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FF" w:rsidRDefault="00E472FF" w:rsidP="00BC12AA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E472FF" w:rsidRDefault="00E472FF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Петрова Александра Юрьевна</w:t>
      </w:r>
    </w:p>
    <w:p w:rsidR="00BC12AA" w:rsidRPr="008A343C" w:rsidRDefault="00BC12AA" w:rsidP="00E472FF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E472FF" w:rsidRPr="00693BD4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BE63BF">
        <w:rPr>
          <w:rStyle w:val="a3"/>
          <w:rFonts w:cs="Times New Roman"/>
          <w:i w:val="0"/>
          <w:sz w:val="24"/>
        </w:rPr>
        <w:t>химия, биология, физика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9A0ACC">
        <w:rPr>
          <w:rStyle w:val="a3"/>
          <w:rFonts w:cs="Times New Roman"/>
          <w:i w:val="0"/>
          <w:sz w:val="24"/>
        </w:rPr>
        <w:t>Учитель биологии и химии</w:t>
      </w:r>
      <w:r>
        <w:rPr>
          <w:rStyle w:val="a3"/>
          <w:rFonts w:cs="Times New Roman"/>
          <w:i w:val="0"/>
          <w:sz w:val="24"/>
        </w:rPr>
        <w:t>»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«биология</w:t>
      </w:r>
      <w:r w:rsidR="009A0ACC">
        <w:rPr>
          <w:rStyle w:val="a3"/>
          <w:rFonts w:cs="Times New Roman"/>
          <w:i w:val="0"/>
          <w:sz w:val="24"/>
        </w:rPr>
        <w:t xml:space="preserve"> и химия</w:t>
      </w:r>
      <w:r>
        <w:rPr>
          <w:rStyle w:val="a3"/>
          <w:rFonts w:cs="Times New Roman"/>
          <w:i w:val="0"/>
          <w:sz w:val="24"/>
        </w:rPr>
        <w:t xml:space="preserve">» 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9A0ACC">
        <w:rPr>
          <w:rStyle w:val="a3"/>
          <w:rFonts w:cs="Times New Roman"/>
          <w:i w:val="0"/>
          <w:sz w:val="24"/>
        </w:rPr>
        <w:t>37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9A0ACC">
        <w:rPr>
          <w:rStyle w:val="a3"/>
          <w:rFonts w:cs="Times New Roman"/>
          <w:i w:val="0"/>
          <w:sz w:val="24"/>
        </w:rPr>
        <w:t>37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9A0ACC">
        <w:rPr>
          <w:rStyle w:val="a3"/>
          <w:rFonts w:cs="Times New Roman"/>
          <w:i w:val="0"/>
          <w:sz w:val="24"/>
        </w:rPr>
        <w:t>37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</w:t>
      </w:r>
      <w:r w:rsidR="009A0ACC">
        <w:rPr>
          <w:rStyle w:val="a3"/>
          <w:rFonts w:cs="Times New Roman"/>
          <w:i w:val="0"/>
          <w:sz w:val="24"/>
        </w:rPr>
        <w:t>СЗД</w:t>
      </w:r>
    </w:p>
    <w:p w:rsidR="00E472FF" w:rsidRPr="008A343C" w:rsidRDefault="00E472FF" w:rsidP="00E472FF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E472FF" w:rsidRDefault="00E472FF" w:rsidP="00E472FF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A0ACC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ГБОУ ДПО «Коми-Пермяцкий институт повышения квалификации работников образования», «Реализация образовательных программ по учебным предметам «Информатика» и «Физика» в условиях </w:t>
      </w:r>
      <w:proofErr w:type="gramStart"/>
      <w:r>
        <w:rPr>
          <w:rStyle w:val="a3"/>
          <w:rFonts w:cs="Times New Roman"/>
          <w:i w:val="0"/>
          <w:sz w:val="24"/>
        </w:rPr>
        <w:t>реализации</w:t>
      </w:r>
      <w:proofErr w:type="gramEnd"/>
      <w:r>
        <w:rPr>
          <w:rStyle w:val="a3"/>
          <w:rFonts w:cs="Times New Roman"/>
          <w:i w:val="0"/>
          <w:sz w:val="24"/>
        </w:rPr>
        <w:t xml:space="preserve"> обновленных ФГОС ООО и ФГОС СОО», 72ч., 2023г.</w:t>
      </w:r>
    </w:p>
    <w:p w:rsidR="00E472FF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«Образовательный центр «ИТ-перемена», ДПП «</w:t>
      </w:r>
      <w:r>
        <w:rPr>
          <w:rStyle w:val="a3"/>
          <w:rFonts w:cs="Times New Roman"/>
          <w:i w:val="0"/>
          <w:sz w:val="24"/>
        </w:rPr>
        <w:t>Оказание первой помощи в образовательной организации»</w:t>
      </w:r>
      <w:r w:rsidR="00E472FF">
        <w:rPr>
          <w:rStyle w:val="a3"/>
          <w:rFonts w:cs="Times New Roman"/>
          <w:i w:val="0"/>
          <w:sz w:val="24"/>
        </w:rPr>
        <w:t>, 72ч., 202</w:t>
      </w:r>
      <w:r>
        <w:rPr>
          <w:rStyle w:val="a3"/>
          <w:rFonts w:cs="Times New Roman"/>
          <w:i w:val="0"/>
          <w:sz w:val="24"/>
        </w:rPr>
        <w:t>4</w:t>
      </w:r>
      <w:r w:rsidR="00E472FF">
        <w:rPr>
          <w:rStyle w:val="a3"/>
          <w:rFonts w:cs="Times New Roman"/>
          <w:i w:val="0"/>
          <w:sz w:val="24"/>
        </w:rPr>
        <w:t>г.</w:t>
      </w:r>
    </w:p>
    <w:p w:rsidR="009A0ACC" w:rsidRDefault="009A0ACC" w:rsidP="009A0ACC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«Современная цифровая образовательная среда в условиях реализации ФГОС», 72ч., 2024г.</w:t>
      </w:r>
    </w:p>
    <w:p w:rsidR="00E472FF" w:rsidRDefault="009A0ACC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 xml:space="preserve"> </w:t>
      </w:r>
      <w:r w:rsidR="00E472FF"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A00B67" w:rsidRDefault="00A00B67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«Методика реализации образовательного процесса и мониторинг эффективности обучения по дисциплине «Химия в соответствии с требованиями ФГОС»,72ч., 2024г.</w:t>
      </w:r>
    </w:p>
    <w:p w:rsidR="00A00B67" w:rsidRDefault="00A00B67" w:rsidP="00E472FF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«Актуальные вопросы преподавания биологии в условиях реализации ФГОС»,72ч., 2024г.</w:t>
      </w:r>
    </w:p>
    <w:p w:rsidR="00D57A26" w:rsidRPr="00D57A26" w:rsidRDefault="00D57A26" w:rsidP="00D57A26">
      <w:pPr>
        <w:spacing w:before="100" w:beforeAutospacing="1" w:after="100" w:afterAutospacing="1" w:line="249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D57A2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Содержание и актуальные вопросы реализации курса «</w:t>
      </w:r>
      <w:proofErr w:type="spellStart"/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Семьеведение</w:t>
      </w:r>
      <w:proofErr w:type="spellEnd"/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», 16ч., 2025</w:t>
      </w:r>
      <w:r w:rsidRPr="00D57A2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г.</w:t>
      </w:r>
    </w:p>
    <w:p w:rsidR="00587B8B" w:rsidRDefault="00D57A26" w:rsidP="008229A4">
      <w:pPr>
        <w:spacing w:before="100" w:beforeAutospacing="1" w:after="100" w:afterAutospacing="1" w:line="249" w:lineRule="auto"/>
        <w:jc w:val="both"/>
      </w:pPr>
      <w:r w:rsidRPr="00D57A2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  <w:bookmarkStart w:id="0" w:name="_GoBack"/>
      <w:bookmarkEnd w:id="0"/>
      <w:r w:rsidR="00587B8B" w:rsidRPr="008A343C">
        <w:rPr>
          <w:rStyle w:val="a3"/>
          <w:rFonts w:cs="Times New Roman"/>
          <w:i w:val="0"/>
          <w:sz w:val="24"/>
        </w:rPr>
        <w:br/>
      </w:r>
    </w:p>
    <w:p w:rsidR="00587B8B" w:rsidRPr="00693BD4" w:rsidRDefault="00587B8B" w:rsidP="00A235D2">
      <w:pPr>
        <w:jc w:val="both"/>
        <w:rPr>
          <w:rStyle w:val="a3"/>
          <w:rFonts w:cs="Times New Roman"/>
          <w:i w:val="0"/>
          <w:sz w:val="24"/>
        </w:rPr>
      </w:pPr>
    </w:p>
    <w:p w:rsidR="00A235D2" w:rsidRDefault="00A235D2" w:rsidP="00A235D2">
      <w:pPr>
        <w:jc w:val="both"/>
      </w:pPr>
      <w:r w:rsidRPr="008A343C">
        <w:rPr>
          <w:rStyle w:val="a3"/>
          <w:rFonts w:cs="Times New Roman"/>
          <w:i w:val="0"/>
          <w:sz w:val="24"/>
        </w:rPr>
        <w:br/>
      </w:r>
    </w:p>
    <w:p w:rsidR="0084158C" w:rsidRDefault="0084158C" w:rsidP="00693BD4">
      <w:pPr>
        <w:jc w:val="both"/>
      </w:pPr>
    </w:p>
    <w:sectPr w:rsid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4"/>
    <w:rsid w:val="00072D82"/>
    <w:rsid w:val="00120BE0"/>
    <w:rsid w:val="00123483"/>
    <w:rsid w:val="001F015E"/>
    <w:rsid w:val="00304A5A"/>
    <w:rsid w:val="004F7910"/>
    <w:rsid w:val="005164D2"/>
    <w:rsid w:val="00587B8B"/>
    <w:rsid w:val="005936F2"/>
    <w:rsid w:val="00693BD4"/>
    <w:rsid w:val="00732CF4"/>
    <w:rsid w:val="0074072F"/>
    <w:rsid w:val="008229A4"/>
    <w:rsid w:val="0084158C"/>
    <w:rsid w:val="009A0ACC"/>
    <w:rsid w:val="00A00B67"/>
    <w:rsid w:val="00A235D2"/>
    <w:rsid w:val="00BA28A1"/>
    <w:rsid w:val="00BC12AA"/>
    <w:rsid w:val="00BD691C"/>
    <w:rsid w:val="00BE63BF"/>
    <w:rsid w:val="00CB1991"/>
    <w:rsid w:val="00CB3DD4"/>
    <w:rsid w:val="00D11311"/>
    <w:rsid w:val="00D42B8F"/>
    <w:rsid w:val="00D57A26"/>
    <w:rsid w:val="00E472FF"/>
    <w:rsid w:val="00ED3052"/>
    <w:rsid w:val="00F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640-520F-4EE2-B705-D40EBE4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910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8229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2026-04-14T08:49:00Z</cp:lastPrinted>
  <dcterms:created xsi:type="dcterms:W3CDTF">2025-10-22T11:14:00Z</dcterms:created>
  <dcterms:modified xsi:type="dcterms:W3CDTF">2026-04-14T08:49:00Z</dcterms:modified>
</cp:coreProperties>
</file>