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rFonts w:ascii="Nimbus Roman" w:hAnsi="Nimbus Roman"/>
          <w:sz w:val="28"/>
          <w:szCs w:val="28"/>
        </w:rPr>
      </w:pPr>
      <w:r>
        <w:rPr>
          <w:rFonts w:ascii="Nimbus Roman" w:hAnsi="Nimbus Roman"/>
          <w:sz w:val="28"/>
          <w:szCs w:val="28"/>
        </w:rPr>
        <w:t xml:space="preserve">Аннотация к рабочей программе по внеурочной деятельности «Разговоры о важном» 5-7 классов </w:t>
      </w:r>
    </w:p>
    <w:p>
      <w:pPr>
        <w:pStyle w:val="Normal"/>
        <w:bidi w:val="0"/>
        <w:ind w:firstLine="737" w:start="0" w:end="0"/>
        <w:jc w:val="both"/>
        <w:rPr>
          <w:rFonts w:ascii="Nimbus Roman" w:hAnsi="Nimbus Roman"/>
          <w:sz w:val="28"/>
          <w:szCs w:val="28"/>
        </w:rPr>
      </w:pPr>
      <w:r>
        <w:rPr>
          <w:rFonts w:ascii="Nimbus Roman" w:hAnsi="Nimbus Roman"/>
          <w:sz w:val="28"/>
          <w:szCs w:val="28"/>
        </w:rPr>
        <w:t xml:space="preserve">Рабочая программа по внеурочной деятельности «Разговоры о важном» для 5 - 7 классы составлена на основе: </w:t>
      </w:r>
    </w:p>
    <w:p>
      <w:pPr>
        <w:pStyle w:val="Normal"/>
        <w:bidi w:val="0"/>
        <w:ind w:firstLine="737" w:start="0" w:end="0"/>
        <w:jc w:val="both"/>
        <w:rPr>
          <w:rFonts w:ascii="Nimbus Roman" w:hAnsi="Nimbus Roman"/>
          <w:sz w:val="28"/>
          <w:szCs w:val="28"/>
        </w:rPr>
      </w:pPr>
      <w:r>
        <w:rPr>
          <w:rFonts w:ascii="Nimbus Roman" w:hAnsi="Nimbus Roman"/>
          <w:sz w:val="28"/>
          <w:szCs w:val="28"/>
        </w:rPr>
        <w:t xml:space="preserve">• </w:t>
      </w:r>
      <w:r>
        <w:rPr>
          <w:rFonts w:ascii="Nimbus Roman" w:hAnsi="Nimbus Roman"/>
          <w:sz w:val="28"/>
          <w:szCs w:val="28"/>
        </w:rPr>
        <w:t xml:space="preserve">Федерального закона от 29 декабря 2012 г. № 273-ФЗ "Об образовании в Российской Федерации" (с дополнениями и изменениями), утверждённым приказом Минобрнауки Р.Ф. от 17.12.2010 г. №1897 (в ред. Приказа Минобрнауки Р.Ф. от 29.12.2014 г. №1644) ; </w:t>
      </w:r>
    </w:p>
    <w:p>
      <w:pPr>
        <w:pStyle w:val="Normal"/>
        <w:bidi w:val="0"/>
        <w:ind w:firstLine="737" w:start="0" w:end="0"/>
        <w:jc w:val="both"/>
        <w:rPr>
          <w:rFonts w:ascii="Nimbus Roman" w:hAnsi="Nimbus Roman"/>
          <w:sz w:val="28"/>
          <w:szCs w:val="28"/>
        </w:rPr>
      </w:pPr>
      <w:r>
        <w:rPr>
          <w:rFonts w:ascii="Nimbus Roman" w:hAnsi="Nimbus Roman"/>
          <w:sz w:val="28"/>
          <w:szCs w:val="28"/>
        </w:rPr>
        <w:t xml:space="preserve">• </w:t>
      </w:r>
      <w:r>
        <w:rPr>
          <w:rFonts w:ascii="Nimbus Roman" w:hAnsi="Nimbus Roman"/>
          <w:sz w:val="28"/>
          <w:szCs w:val="28"/>
        </w:rPr>
        <w:t xml:space="preserve">Историко - культурного стандарта, разработанного в соответствии с поручением Президента Российской Федерации В.В. Путина от 21 мая 2012 г. № Пр. – 1334; </w:t>
      </w:r>
    </w:p>
    <w:p>
      <w:pPr>
        <w:pStyle w:val="Normal"/>
        <w:bidi w:val="0"/>
        <w:ind w:firstLine="737" w:start="0" w:end="0"/>
        <w:jc w:val="both"/>
        <w:rPr>
          <w:rFonts w:ascii="Nimbus Roman" w:hAnsi="Nimbus Roman"/>
          <w:sz w:val="28"/>
          <w:szCs w:val="28"/>
        </w:rPr>
      </w:pPr>
      <w:r>
        <w:rPr>
          <w:rFonts w:ascii="Nimbus Roman" w:hAnsi="Nimbus Roman"/>
          <w:sz w:val="28"/>
          <w:szCs w:val="28"/>
        </w:rPr>
        <w:t xml:space="preserve">• </w:t>
      </w:r>
      <w:r>
        <w:rPr>
          <w:rFonts w:ascii="Nimbus Roman" w:hAnsi="Nimbus Roman"/>
          <w:sz w:val="28"/>
          <w:szCs w:val="28"/>
        </w:rPr>
        <w:t xml:space="preserve">Приказа Министерства образования и науки Р.Ф. от 17.12.2010 № 1897 «Об утверждении и введении в действие федерального государственного образовательного стандарта основного общего образования» (с изменениями); </w:t>
      </w:r>
    </w:p>
    <w:p>
      <w:pPr>
        <w:pStyle w:val="Normal"/>
        <w:bidi w:val="0"/>
        <w:ind w:firstLine="737" w:start="0" w:end="0"/>
        <w:jc w:val="both"/>
        <w:rPr>
          <w:rFonts w:ascii="Nimbus Roman" w:hAnsi="Nimbus Roman"/>
          <w:sz w:val="28"/>
          <w:szCs w:val="28"/>
        </w:rPr>
      </w:pPr>
      <w:r>
        <w:rPr>
          <w:rFonts w:ascii="Nimbus Roman" w:hAnsi="Nimbus Roman"/>
          <w:sz w:val="28"/>
          <w:szCs w:val="28"/>
        </w:rPr>
        <w:t xml:space="preserve">• </w:t>
      </w:r>
      <w:r>
        <w:rPr>
          <w:rFonts w:ascii="Nimbus Roman" w:hAnsi="Nimbus Roman"/>
          <w:sz w:val="28"/>
          <w:szCs w:val="28"/>
        </w:rPr>
        <w:t xml:space="preserve">Примерной основной образовательной программой основного общего образования, одобренной решением федерального учебно – методического объединения по общему образовани (Протокол от 8 апреля 2015 г. № 1 15); </w:t>
      </w:r>
    </w:p>
    <w:p>
      <w:pPr>
        <w:pStyle w:val="Normal"/>
        <w:bidi w:val="0"/>
        <w:ind w:firstLine="737" w:start="0" w:end="0"/>
        <w:jc w:val="both"/>
        <w:rPr>
          <w:rFonts w:ascii="Nimbus Roman" w:hAnsi="Nimbus Roman"/>
          <w:sz w:val="28"/>
          <w:szCs w:val="28"/>
        </w:rPr>
      </w:pPr>
      <w:r>
        <w:rPr>
          <w:rFonts w:ascii="Nimbus Roman" w:hAnsi="Nimbus Roman"/>
          <w:sz w:val="28"/>
          <w:szCs w:val="28"/>
        </w:rPr>
        <w:t xml:space="preserve">• </w:t>
      </w:r>
      <w:r>
        <w:rPr>
          <w:rFonts w:ascii="Nimbus Roman" w:hAnsi="Nimbus Roman"/>
          <w:sz w:val="28"/>
          <w:szCs w:val="28"/>
        </w:rPr>
        <w:t xml:space="preserve">Примерной основной образовательной программой среднего общего образования, одобренной решением Федерального методического объединения по общему образовани (Протокол № 2/16-3 от 28.06. 2016 г. с учётом Федерального перечня учебников рекомендованных к использовани при реализации основного общего и среднего образования (Приказ Министерства просвещения Российской Федерации № 325 от 28.12.2018 г. (с последу щими изменениями); </w:t>
      </w:r>
    </w:p>
    <w:p>
      <w:pPr>
        <w:pStyle w:val="Normal"/>
        <w:bidi w:val="0"/>
        <w:ind w:firstLine="737" w:start="0" w:end="0"/>
        <w:jc w:val="both"/>
        <w:rPr>
          <w:rFonts w:ascii="Nimbus Roman" w:hAnsi="Nimbus Roman"/>
          <w:sz w:val="28"/>
          <w:szCs w:val="28"/>
        </w:rPr>
      </w:pPr>
      <w:r>
        <w:rPr>
          <w:rFonts w:ascii="Nimbus Roman" w:hAnsi="Nimbus Roman"/>
          <w:sz w:val="28"/>
          <w:szCs w:val="28"/>
        </w:rPr>
        <w:t xml:space="preserve">«Разговор o важном» – цикл еженедельных внеурочных занятий, построенных с учетом необходимости собл дения единства образовательного контекста, в котором оказывается школьник вне зависимости от региона проживания, гарантиру щий каждому обуча щемуся доступ к интересному, полезному, просветительскому контенту, идеям, основанным на традиционных ценностях Российской Федерации. Программа направлена на формирование таких личностных результатов, как гражданская идентичность личности в форме осознания «Я» как гражданина России, чувства сопричастности и гордости за сво Родину, народ и истори , осознание ответственности человека за общее благополучие, осознание своей этнической принадлежности. Цель курса: расширение общественно значимых знаний ребенка о самом себе, своей родине, с дополнением знаний по истории — о нашем далеком и недавнем прошлом, о социальном начале человека, его становлении и развитии, с опорой на уроки и опыт прошлого. </w:t>
      </w:r>
    </w:p>
    <w:p>
      <w:pPr>
        <w:pStyle w:val="Normal"/>
        <w:bidi w:val="0"/>
        <w:ind w:firstLine="737" w:start="0" w:end="0"/>
        <w:jc w:val="both"/>
        <w:rPr>
          <w:rFonts w:ascii="Nimbus Roman" w:hAnsi="Nimbus Roman"/>
          <w:sz w:val="28"/>
          <w:szCs w:val="28"/>
        </w:rPr>
      </w:pPr>
      <w:r>
        <w:rPr>
          <w:rFonts w:ascii="Nimbus Roman" w:hAnsi="Nimbus Roman"/>
          <w:sz w:val="28"/>
          <w:szCs w:val="28"/>
        </w:rPr>
        <w:t xml:space="preserve">Чем сознательнее ребенок усвоит определенный минимум историкообществоведческих знаний, тем быстрее он займет необходиму каждому личностногражданску позици . Тем адекватнее и активнее он будет жить и действовать в сложных, противоречивых, заранее далеко не всегда предсказуемой системе отношений «Я — моя страна — мой мир». </w:t>
      </w:r>
    </w:p>
    <w:p>
      <w:pPr>
        <w:pStyle w:val="Normal"/>
        <w:bidi w:val="0"/>
        <w:ind w:firstLine="737" w:start="0" w:end="0"/>
        <w:jc w:val="both"/>
        <w:rPr>
          <w:rFonts w:ascii="Nimbus Roman" w:hAnsi="Nimbus Roman"/>
          <w:sz w:val="28"/>
          <w:szCs w:val="28"/>
        </w:rPr>
      </w:pPr>
      <w:r>
        <w:rPr>
          <w:rFonts w:ascii="Nimbus Roman" w:hAnsi="Nimbus Roman"/>
          <w:sz w:val="28"/>
          <w:szCs w:val="28"/>
        </w:rPr>
        <w:t xml:space="preserve">Задачи курса: </w:t>
      </w:r>
    </w:p>
    <w:p>
      <w:pPr>
        <w:pStyle w:val="Normal"/>
        <w:bidi w:val="0"/>
        <w:ind w:firstLine="737" w:start="0" w:end="0"/>
        <w:jc w:val="both"/>
        <w:rPr>
          <w:rFonts w:ascii="Nimbus Roman" w:hAnsi="Nimbus Roman"/>
          <w:sz w:val="28"/>
          <w:szCs w:val="28"/>
        </w:rPr>
      </w:pPr>
      <w:r>
        <w:rPr>
          <w:rFonts w:ascii="Nimbus Roman" w:hAnsi="Nimbus Roman"/>
          <w:sz w:val="28"/>
          <w:szCs w:val="28"/>
        </w:rPr>
        <w:t>- содействие обуча щемся в понимании особенностей общественных отношений в семье, городе или деревне, в селе — в родном крае, в родной стране, входящей в систему стран всего мира;</w:t>
      </w:r>
    </w:p>
    <w:p>
      <w:pPr>
        <w:pStyle w:val="Normal"/>
        <w:bidi w:val="0"/>
        <w:ind w:firstLine="737" w:start="0" w:end="0"/>
        <w:jc w:val="both"/>
        <w:rPr>
          <w:rFonts w:ascii="Nimbus Roman" w:hAnsi="Nimbus Roman"/>
          <w:sz w:val="28"/>
          <w:szCs w:val="28"/>
        </w:rPr>
      </w:pPr>
      <w:r>
        <w:rPr>
          <w:rFonts w:ascii="Nimbus Roman" w:hAnsi="Nimbus Roman"/>
          <w:sz w:val="28"/>
          <w:szCs w:val="28"/>
        </w:rPr>
        <w:t>- помощи в осознании своей принадлежности государству, предоставля щему каждому его гражданину определенные права и требу щему исполнения определенных обязанностей;</w:t>
      </w:r>
    </w:p>
    <w:p>
      <w:pPr>
        <w:pStyle w:val="Normal"/>
        <w:bidi w:val="0"/>
        <w:ind w:firstLine="737" w:start="0" w:end="0"/>
        <w:jc w:val="both"/>
        <w:rPr>
          <w:rFonts w:ascii="Nimbus Roman" w:hAnsi="Nimbus Roman"/>
          <w:sz w:val="28"/>
          <w:szCs w:val="28"/>
        </w:rPr>
      </w:pPr>
      <w:r>
        <w:rPr>
          <w:rFonts w:ascii="Nimbus Roman" w:hAnsi="Nimbus Roman"/>
          <w:sz w:val="28"/>
          <w:szCs w:val="28"/>
        </w:rPr>
        <w:t>- обогащение знаниями, раскрыва щими прошлое, истори , способству щими присвоени определенных норм морали, нравственности.</w:t>
      </w:r>
    </w:p>
    <w:p>
      <w:pPr>
        <w:pStyle w:val="Normal"/>
        <w:bidi w:val="0"/>
        <w:ind w:firstLine="737" w:start="0" w:end="0"/>
        <w:jc w:val="both"/>
        <w:rPr>
          <w:rFonts w:ascii="Nimbus Roman" w:hAnsi="Nimbus Roman"/>
          <w:sz w:val="28"/>
          <w:szCs w:val="28"/>
        </w:rPr>
      </w:pPr>
      <w:r>
        <w:rPr>
          <w:rFonts w:ascii="Nimbus Roman" w:hAnsi="Nimbus Roman"/>
          <w:sz w:val="28"/>
          <w:szCs w:val="28"/>
        </w:rPr>
        <w:t xml:space="preserve">Рабочая программа включает пояснительную записку, содержание обучения, планируемые результаты освоения программы по курсу «Разговор о важном», тематическое планирование. </w:t>
      </w:r>
    </w:p>
    <w:p>
      <w:pPr>
        <w:pStyle w:val="Normal"/>
        <w:bidi w:val="0"/>
        <w:ind w:firstLine="737" w:start="0" w:end="0"/>
        <w:jc w:val="both"/>
        <w:rPr>
          <w:rFonts w:ascii="Nimbus Roman" w:hAnsi="Nimbus Roman"/>
          <w:sz w:val="28"/>
          <w:szCs w:val="28"/>
        </w:rPr>
      </w:pPr>
      <w:r>
        <w:rPr>
          <w:rFonts w:ascii="Nimbus Roman" w:hAnsi="Nimbus Roman"/>
          <w:sz w:val="28"/>
          <w:szCs w:val="28"/>
        </w:rPr>
        <w:t xml:space="preserve">Пояснительная записка отражает общие цели и задачи изучения по курсу «Разговор о важном» характеристику психологических предпосылок к его изучению обучающимися; место в структуре учебного плана, а также подходы к отбору содержания, к определению планируемых результатов и к структуре тематического планирования. </w:t>
      </w:r>
    </w:p>
    <w:p>
      <w:pPr>
        <w:pStyle w:val="Normal"/>
        <w:bidi w:val="0"/>
        <w:ind w:firstLine="737" w:start="0" w:end="0"/>
        <w:jc w:val="both"/>
        <w:rPr>
          <w:rFonts w:ascii="Nimbus Roman" w:hAnsi="Nimbus Roman"/>
          <w:sz w:val="28"/>
          <w:szCs w:val="28"/>
        </w:rPr>
      </w:pPr>
      <w:r>
        <w:rPr>
          <w:rFonts w:ascii="Nimbus Roman" w:hAnsi="Nimbus Roman"/>
          <w:sz w:val="28"/>
          <w:szCs w:val="28"/>
        </w:rPr>
        <w:t>Содержание обучения раскрывает содержательные линии, которые предлагаются для обязательного изучения в 5 классе на уровне основного общего образования. Содержание обучения в 5 классе завершается перечнем универсальных учебных действий – познавательных, коммуникативных и регулятивных, которые возможно формировать средствами по курсу «Разговор о важном»с учётом возрастных особенностей обучающихся на уровне основного общего образования. Планируемые результаты освоения программы по курсу «Разговор о важном» включают личностные, метапредметные результаты за весь период обучения на уровне основного общего образования, а также предметные достижения обучающегося за каждый год обучения.</w:t>
      </w:r>
    </w:p>
    <w:p>
      <w:pPr>
        <w:pStyle w:val="Normal"/>
        <w:bidi w:val="0"/>
        <w:ind w:firstLine="737" w:start="0" w:end="0"/>
        <w:jc w:val="both"/>
        <w:rPr>
          <w:rFonts w:ascii="Nimbus Roman" w:hAnsi="Nimbus Roman"/>
          <w:sz w:val="28"/>
          <w:szCs w:val="28"/>
        </w:rPr>
      </w:pPr>
      <w:r>
        <w:rPr>
          <w:rFonts w:ascii="Nimbus Roman" w:hAnsi="Nimbus Roman"/>
          <w:sz w:val="28"/>
          <w:szCs w:val="28"/>
        </w:rPr>
        <w:t>На изучение курса «Разговоры о важном» в 5,6,7 классы согласно Учебному плану М</w:t>
      </w:r>
      <w:r>
        <w:rPr>
          <w:rFonts w:ascii="Nimbus Roman" w:hAnsi="Nimbus Roman"/>
          <w:sz w:val="28"/>
          <w:szCs w:val="28"/>
        </w:rPr>
        <w:t>БОУ</w:t>
      </w:r>
      <w:r>
        <w:rPr>
          <w:rFonts w:ascii="Nimbus Roman" w:hAnsi="Nimbus Roman"/>
          <w:sz w:val="28"/>
          <w:szCs w:val="28"/>
        </w:rPr>
        <w:t xml:space="preserve"> «</w:t>
      </w:r>
      <w:r>
        <w:rPr>
          <w:rFonts w:ascii="Nimbus Roman" w:hAnsi="Nimbus Roman"/>
          <w:sz w:val="28"/>
          <w:szCs w:val="28"/>
        </w:rPr>
        <w:t>Гуринская</w:t>
      </w:r>
      <w:r>
        <w:rPr>
          <w:rFonts w:ascii="Nimbus Roman" w:hAnsi="Nimbus Roman"/>
          <w:sz w:val="28"/>
          <w:szCs w:val="28"/>
        </w:rPr>
        <w:t xml:space="preserve"> С</w:t>
      </w:r>
      <w:r>
        <w:rPr>
          <w:rFonts w:ascii="Nimbus Roman" w:hAnsi="Nimbus Roman"/>
          <w:sz w:val="28"/>
          <w:szCs w:val="28"/>
        </w:rPr>
        <w:t>О</w:t>
      </w:r>
      <w:r>
        <w:rPr>
          <w:rFonts w:ascii="Nimbus Roman" w:hAnsi="Nimbus Roman"/>
          <w:sz w:val="28"/>
          <w:szCs w:val="28"/>
        </w:rPr>
        <w:t xml:space="preserve">Ш №» отводится 1 час в недел , итого 34 часа за учебный </w:t>
      </w:r>
      <w:r>
        <w:rPr>
          <w:rFonts w:ascii="Nimbus Roman" w:hAnsi="Nimbus Roman"/>
          <w:sz w:val="28"/>
          <w:szCs w:val="28"/>
        </w:rPr>
        <w:t>год.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Tempora LGC Uni">
    <w:charset w:val="01" w:characterSet="utf-8"/>
    <w:family w:val="roman"/>
    <w:pitch w:val="variable"/>
  </w:font>
  <w:font w:name="Open Sans">
    <w:charset w:val="01" w:characterSet="utf-8"/>
    <w:family w:val="swiss"/>
    <w:pitch w:val="variable"/>
  </w:font>
  <w:font w:name="Nimbus Roman">
    <w:charset w:val="01"/>
    <w:family w:val="auto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empora LGC Uni" w:hAnsi="Tempora LGC Uni" w:eastAsia="WenQuanYi Micro Hei" w:cs="Lohit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empora LGC Uni" w:hAnsi="Tempora LGC Uni" w:eastAsia="WenQuanYi Micro Hei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</TotalTime>
  <Application>LibreOffice/7.6.7.2$Linux_X86_64 LibreOffice_project/60$Build-2</Application>
  <AppVersion>15.0000</AppVersion>
  <Pages>2</Pages>
  <Words>585</Words>
  <Characters>3920</Characters>
  <CharactersWithSpaces>4508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2025-09-10T10:27:05Z</dcterms:created>
  <dc:creator/>
  <dc:description/>
  <dc:language>ru-RU</dc:language>
  <cp:lastModifiedBy/>
  <dcterms:modified xsi:type="dcterms:W3CDTF">2025-09-10T10:42:56Z</dcterms:modified>
  <cp:revision>1</cp:revision>
  <dc:subject/>
  <dc:title/>
</cp:coreProperties>
</file>