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3D5" w:rsidRPr="00953AEA" w:rsidRDefault="003C23D5" w:rsidP="00953AEA">
      <w:pPr>
        <w:spacing w:after="1" w:line="316" w:lineRule="auto"/>
        <w:ind w:firstLine="851"/>
        <w:jc w:val="both"/>
        <w:rPr>
          <w:rFonts w:ascii="Times New Roman" w:hAnsi="Times New Roman"/>
          <w:b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b/>
          <w:color w:val="231F20"/>
          <w:sz w:val="28"/>
          <w:szCs w:val="28"/>
          <w:lang w:eastAsia="ru-RU"/>
        </w:rPr>
        <w:t xml:space="preserve">                                          </w:t>
      </w:r>
      <w:r w:rsidR="0077767A" w:rsidRPr="00953AEA">
        <w:rPr>
          <w:rFonts w:ascii="Times New Roman" w:hAnsi="Times New Roman"/>
          <w:b/>
          <w:color w:val="231F20"/>
          <w:sz w:val="28"/>
          <w:szCs w:val="28"/>
          <w:lang w:eastAsia="ru-RU"/>
        </w:rPr>
        <w:t xml:space="preserve">                  </w:t>
      </w:r>
      <w:r w:rsidRPr="00953AEA">
        <w:rPr>
          <w:rFonts w:ascii="Times New Roman" w:hAnsi="Times New Roman"/>
          <w:b/>
          <w:color w:val="231F20"/>
          <w:sz w:val="28"/>
          <w:szCs w:val="28"/>
          <w:lang w:eastAsia="ru-RU"/>
        </w:rPr>
        <w:t xml:space="preserve"> Аннотация </w:t>
      </w:r>
    </w:p>
    <w:p w:rsidR="003C23D5" w:rsidRPr="00953AEA" w:rsidRDefault="003C23D5" w:rsidP="00953AEA">
      <w:pPr>
        <w:spacing w:after="1" w:line="316" w:lineRule="auto"/>
        <w:ind w:firstLine="851"/>
        <w:jc w:val="both"/>
        <w:rPr>
          <w:rFonts w:ascii="Times New Roman" w:hAnsi="Times New Roman"/>
          <w:b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b/>
          <w:color w:val="231F20"/>
          <w:sz w:val="28"/>
          <w:szCs w:val="28"/>
          <w:lang w:eastAsia="ru-RU"/>
        </w:rPr>
        <w:t xml:space="preserve">              </w:t>
      </w:r>
      <w:r w:rsidR="0077767A" w:rsidRPr="00953AEA">
        <w:rPr>
          <w:rFonts w:ascii="Times New Roman" w:hAnsi="Times New Roman"/>
          <w:b/>
          <w:color w:val="231F20"/>
          <w:sz w:val="28"/>
          <w:szCs w:val="28"/>
          <w:lang w:eastAsia="ru-RU"/>
        </w:rPr>
        <w:t xml:space="preserve"> </w:t>
      </w:r>
      <w:r w:rsidRPr="00953AEA">
        <w:rPr>
          <w:rFonts w:ascii="Times New Roman" w:hAnsi="Times New Roman"/>
          <w:b/>
          <w:color w:val="231F20"/>
          <w:sz w:val="28"/>
          <w:szCs w:val="28"/>
          <w:lang w:eastAsia="ru-RU"/>
        </w:rPr>
        <w:t xml:space="preserve"> </w:t>
      </w:r>
      <w:proofErr w:type="gramStart"/>
      <w:r w:rsidRPr="00953AEA">
        <w:rPr>
          <w:rFonts w:ascii="Times New Roman" w:hAnsi="Times New Roman"/>
          <w:b/>
          <w:color w:val="231F20"/>
          <w:sz w:val="28"/>
          <w:szCs w:val="28"/>
          <w:lang w:eastAsia="ru-RU"/>
        </w:rPr>
        <w:t>к  программе</w:t>
      </w:r>
      <w:proofErr w:type="gramEnd"/>
      <w:r w:rsidRPr="00953AEA">
        <w:rPr>
          <w:rFonts w:ascii="Times New Roman" w:hAnsi="Times New Roman"/>
          <w:b/>
          <w:color w:val="231F20"/>
          <w:sz w:val="28"/>
          <w:szCs w:val="28"/>
          <w:lang w:eastAsia="ru-RU"/>
        </w:rPr>
        <w:t xml:space="preserve"> курса    «Индивидуальный проект» 10 </w:t>
      </w:r>
      <w:proofErr w:type="spellStart"/>
      <w:r w:rsidRPr="00953AEA">
        <w:rPr>
          <w:rFonts w:ascii="Times New Roman" w:hAnsi="Times New Roman"/>
          <w:b/>
          <w:color w:val="231F20"/>
          <w:sz w:val="28"/>
          <w:szCs w:val="28"/>
          <w:lang w:eastAsia="ru-RU"/>
        </w:rPr>
        <w:t>кл</w:t>
      </w:r>
      <w:proofErr w:type="spellEnd"/>
    </w:p>
    <w:p w:rsidR="003C23D5" w:rsidRPr="00953AEA" w:rsidRDefault="003C23D5" w:rsidP="00953AEA">
      <w:pPr>
        <w:spacing w:after="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Индивидуальный проект представляет собой особую форму организации деятельности обучающихся (учебное исследование или учебный проект).</w:t>
      </w:r>
    </w:p>
    <w:p w:rsidR="003C23D5" w:rsidRPr="00953AEA" w:rsidRDefault="003C23D5" w:rsidP="00953AEA">
      <w:pPr>
        <w:spacing w:after="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Индивидуальный проект выполняется обучающимся самостоятельно под руководством учителя (</w:t>
      </w:r>
      <w:proofErr w:type="spellStart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тьютора</w:t>
      </w:r>
      <w:proofErr w:type="spellEnd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 и др.).</w:t>
      </w:r>
    </w:p>
    <w:p w:rsidR="003C23D5" w:rsidRPr="00953AEA" w:rsidRDefault="003C23D5" w:rsidP="00953AEA">
      <w:pPr>
        <w:spacing w:after="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Индивидуальный проект выполняется обучающимся в течение одного или двух лет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3C23D5" w:rsidRPr="00953AEA" w:rsidRDefault="003C23D5" w:rsidP="00953AEA">
      <w:pPr>
        <w:spacing w:after="5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b/>
          <w:color w:val="231F20"/>
          <w:sz w:val="28"/>
          <w:szCs w:val="28"/>
          <w:lang w:eastAsia="ru-RU"/>
        </w:rPr>
        <w:t>Цель</w:t>
      </w: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</w:t>
      </w:r>
      <w:r w:rsidRPr="00953AEA">
        <w:rPr>
          <w:rFonts w:ascii="Times New Roman" w:hAnsi="Times New Roman"/>
          <w:b/>
          <w:color w:val="231F20"/>
          <w:sz w:val="28"/>
          <w:szCs w:val="28"/>
          <w:lang w:eastAsia="ru-RU"/>
        </w:rPr>
        <w:t>курса:</w:t>
      </w: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формирование навыков разработки, реализации и общественной презентации обучающимися результатов исследования индивидуального проекта, направленного на решение научной, личностно и (или) социально значимой проблемы.</w:t>
      </w:r>
    </w:p>
    <w:p w:rsidR="003C23D5" w:rsidRPr="00953AEA" w:rsidRDefault="003C23D5" w:rsidP="00953AEA">
      <w:pPr>
        <w:spacing w:after="1" w:line="254" w:lineRule="auto"/>
        <w:ind w:left="279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b/>
          <w:color w:val="231F20"/>
          <w:sz w:val="28"/>
          <w:szCs w:val="28"/>
          <w:lang w:eastAsia="ru-RU"/>
        </w:rPr>
        <w:t>Задачи курса:</w:t>
      </w:r>
    </w:p>
    <w:p w:rsidR="003C23D5" w:rsidRPr="00953AEA" w:rsidRDefault="003C23D5" w:rsidP="00953AEA">
      <w:pPr>
        <w:spacing w:after="4" w:line="235" w:lineRule="auto"/>
        <w:ind w:left="268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 xml:space="preserve">— реализация требований Стандарта к личностным и </w:t>
      </w:r>
      <w:proofErr w:type="spellStart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метапредметным</w:t>
      </w:r>
      <w:proofErr w:type="spellEnd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результатам освоения основной образовательной программы;</w:t>
      </w:r>
    </w:p>
    <w:p w:rsidR="003C23D5" w:rsidRPr="00953AEA" w:rsidRDefault="003C23D5" w:rsidP="00953AEA">
      <w:pPr>
        <w:spacing w:after="4" w:line="235" w:lineRule="auto"/>
        <w:ind w:left="268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—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3C23D5" w:rsidRPr="00953AEA" w:rsidRDefault="003C23D5" w:rsidP="00953AEA">
      <w:pPr>
        <w:spacing w:after="54" w:line="235" w:lineRule="auto"/>
        <w:ind w:left="268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— повышение эффективности освоения обучающимися основной образовательной программы, а также усвоения знаний и учебных действий.</w:t>
      </w:r>
    </w:p>
    <w:p w:rsidR="003C23D5" w:rsidRPr="00953AEA" w:rsidRDefault="003C23D5" w:rsidP="00953AEA">
      <w:pPr>
        <w:spacing w:after="50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b/>
          <w:color w:val="231F20"/>
          <w:sz w:val="28"/>
          <w:szCs w:val="28"/>
          <w:lang w:eastAsia="ru-RU"/>
        </w:rPr>
        <w:t xml:space="preserve">Общая характеристика курса. </w:t>
      </w: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Содержание программы в основном сфокусировано на процессах исследования и проектирования (в соответствии с ФГОС), но вместе с тем содержит необходимые отсылки к другим типам деятельности. При этом программа предполагает практические задания на освоение инструментария исследования и проектирования в их нормативном виде и в их возможной взаимосвязи.</w:t>
      </w:r>
    </w:p>
    <w:p w:rsidR="003C23D5" w:rsidRPr="00953AEA" w:rsidRDefault="003C23D5" w:rsidP="00953AEA">
      <w:pPr>
        <w:spacing w:after="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 xml:space="preserve">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с существующими культурными нормами. С помощью данного курса предполагается </w:t>
      </w:r>
      <w:proofErr w:type="spellStart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адаптирование</w:t>
      </w:r>
      <w:proofErr w:type="spellEnd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этих норм для понимания и активного использования школьниками в своих проектах и исследованиях.</w:t>
      </w:r>
    </w:p>
    <w:p w:rsidR="003C23D5" w:rsidRPr="00953AEA" w:rsidRDefault="003C23D5" w:rsidP="00953AEA">
      <w:pPr>
        <w:spacing w:after="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 xml:space="preserve">Предлагаемый курс рассчитан на 34 ч освоения. Он состоит из нескольких модулей, каждый из которых является необходимым элементом в </w:t>
      </w: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lastRenderedPageBreak/>
        <w:t>общей структуре курса. Логика чередования модулей выстроена таким образом, чтобы у обучающегося была возможность изучить часть теоретического материала самостоятельно или под руководством взрослого. Другая часть модулей специально предназначена для совместной работы в общем коммуникативном пространстве и предполагает обсуждение собственных замыслов, идей, ходов. И наконец, третий тип модулей нацелен на собственную поисковую, проектную, конструкторскую или иную по типу деятельность в относительно свободном режиме. Проходя один модуль за другим, обучающийся получает возможность сначала выдвинуть свою идею, затем проработать её, предъявить одноклассникам и другим заинтересованным лицам, получив конструктивные критические замечания, и успешно защитить свою работу.</w:t>
      </w:r>
    </w:p>
    <w:p w:rsidR="003C23D5" w:rsidRPr="00953AEA" w:rsidRDefault="003C23D5" w:rsidP="00953AEA">
      <w:pPr>
        <w:spacing w:after="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Модульная структура даёт возможность её вариативного использования при прохождении курса: в зависимости от предыдущего опыта в подобных работах могут предлагаться индивидуальные «дорожные карты» старшеклассника или рабочих команд.</w:t>
      </w:r>
    </w:p>
    <w:p w:rsidR="003C23D5" w:rsidRPr="00953AEA" w:rsidRDefault="003C23D5" w:rsidP="00953AEA">
      <w:pPr>
        <w:spacing w:after="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Программу курса можно освоить за один или два года в зависимости от интенсивности — два или один час в неделю. Не исключается формат проектных сессий, проводимых методом погружения несколько раз в течение года.</w:t>
      </w:r>
    </w:p>
    <w:p w:rsidR="003C23D5" w:rsidRPr="00953AEA" w:rsidRDefault="003C23D5" w:rsidP="00953AEA">
      <w:pPr>
        <w:spacing w:after="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Количество часов на самостоятельную работу над проектом и исследованием можно также варьировать с учётом индивидуальной готовности обучающихся. Для самостоятельной работы важны умения, полученные в том числе на предыдущих этапах обучения, а именно умения искать, анализировать и оценивать необходимую для работы информацию. Помимо Интернета, следует не только рекомендовать, но и требовать пользоваться научными и научно-популярными изданиями в библиотечных фондах. Для этого также должны выделяться специальные часы, а проведённая работа — учитываться и оцениваться.</w:t>
      </w:r>
    </w:p>
    <w:p w:rsidR="003C23D5" w:rsidRPr="00953AEA" w:rsidRDefault="003C23D5" w:rsidP="00953AEA">
      <w:pPr>
        <w:spacing w:after="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 xml:space="preserve">Коммуникативные события, которые включены в процесс тренировки и выполнения проекта или исследования, следует специально подготавливать и </w:t>
      </w:r>
      <w:proofErr w:type="spellStart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сценировать</w:t>
      </w:r>
      <w:proofErr w:type="spellEnd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. Для этого необходимо заранее продумывать, как будет происходить процесс коммуникации, а именно:</w:t>
      </w:r>
    </w:p>
    <w:p w:rsidR="003C23D5" w:rsidRPr="00953AEA" w:rsidRDefault="003C23D5" w:rsidP="00953AEA">
      <w:pPr>
        <w:spacing w:after="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— что будет предметом доклада или сообщения участников события;</w:t>
      </w:r>
    </w:p>
    <w:p w:rsidR="003C23D5" w:rsidRPr="00953AEA" w:rsidRDefault="003C23D5" w:rsidP="00953AEA">
      <w:pPr>
        <w:spacing w:after="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— каковы функции в обсуждении каждого его участника: задаёт вопросы на понимание, высказывает сомнения, предлагает встречные варианты и т. д.;</w:t>
      </w:r>
    </w:p>
    <w:p w:rsidR="003C23D5" w:rsidRPr="00953AEA" w:rsidRDefault="003C23D5" w:rsidP="00953AEA">
      <w:pPr>
        <w:spacing w:after="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— какой рабочий формат будет выбран: фронтальная работа с общей дискуссией, первоначальное обсуждение в группах или парах, распределение ролей и подготовка шаблонов обсуждения или спонтанные оценки сообщений;</w:t>
      </w:r>
    </w:p>
    <w:p w:rsidR="003C23D5" w:rsidRPr="00953AEA" w:rsidRDefault="003C23D5" w:rsidP="00953AEA">
      <w:pPr>
        <w:spacing w:after="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 xml:space="preserve">— кто является регулятором дискуссии — педагог, ведущий (регулирующий) этот курс, или привлечённый специалист, владеющий способностью выстраивать содержательное обсуждение, процессом </w:t>
      </w:r>
      <w:proofErr w:type="spellStart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проблематизации</w:t>
      </w:r>
      <w:proofErr w:type="spellEnd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и способами выхода в позитивное продолжение работы.</w:t>
      </w:r>
    </w:p>
    <w:p w:rsidR="003C23D5" w:rsidRPr="00953AEA" w:rsidRDefault="003C23D5" w:rsidP="00953AEA">
      <w:pPr>
        <w:spacing w:after="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lastRenderedPageBreak/>
        <w:t xml:space="preserve">Большое значение для реализации программы имеют лица в статусе эксперта. Для старшеклассников, занимающихся проектами и исследованиями, чрезвычайно важна интеллектуально насыщенная среда, в которой их работа могла бы быть проанализирована с разных точек зрения. Регулярное сопровождение процесса работы над проектом или исследованием ведёт ответственный за это педагог. В дополнение обязательно нужны публичные слушания, во время которых проявляются и проверяются многие </w:t>
      </w:r>
      <w:proofErr w:type="spellStart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метапредметные</w:t>
      </w:r>
      <w:proofErr w:type="spellEnd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и личностные результаты обучения в школе, достигнутые к моменту её окончания.</w:t>
      </w:r>
    </w:p>
    <w:p w:rsidR="003C23D5" w:rsidRPr="00953AEA" w:rsidRDefault="003C23D5" w:rsidP="00953AEA">
      <w:pPr>
        <w:spacing w:after="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В качестве экспертов могут выступать учителя школы, выпускники школы — студенты вузов, представители власти, бизнеса, государственных структур, так или иначе связанных с тематикой и проблематикой работ старшеклассников. При этом важно понимать, что необходимо предварительное согласование с экспертами их позиции и функций. С одной стороны, эксперт должен честно указывать на слабые или ошибочные подходы в рассуждениях ученика, а с другой — непременно обозначать пути возможных решений, рекомендовать источники необходимой информации, дополнительные методики, с тем чтобы у автора идеи не опустились руки и не пропало желание продолжить работу.</w:t>
      </w:r>
    </w:p>
    <w:p w:rsidR="003C23D5" w:rsidRPr="00953AEA" w:rsidRDefault="003C23D5" w:rsidP="00953AEA">
      <w:pPr>
        <w:spacing w:after="60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 xml:space="preserve">Программа, по сути, является </w:t>
      </w:r>
      <w:proofErr w:type="spellStart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метапредметной</w:t>
      </w:r>
      <w:proofErr w:type="spellEnd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 xml:space="preserve">, поскольку предполагает освоение ряда понятий, способов действия и организаторских навыков, стоящих «над» предметными способами работы ученика. К ним относятся постановка проблем, перевод проблем в задачи, схематизация и использование знаков и символов, организация рефлексии, </w:t>
      </w:r>
      <w:proofErr w:type="spellStart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сценирование</w:t>
      </w:r>
      <w:proofErr w:type="spellEnd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события. Несмотря на то что программа называется «Индивидуальный учебный проект», значительная часть занятий предусматривает групповую и коллективную работу.</w:t>
      </w:r>
    </w:p>
    <w:p w:rsidR="003C23D5" w:rsidRPr="00953AEA" w:rsidRDefault="003C23D5" w:rsidP="00953AEA">
      <w:pPr>
        <w:spacing w:after="1" w:line="254" w:lineRule="auto"/>
        <w:ind w:left="279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b/>
          <w:color w:val="231F20"/>
          <w:sz w:val="28"/>
          <w:szCs w:val="28"/>
          <w:lang w:eastAsia="ru-RU"/>
        </w:rPr>
        <w:t>Основные идеи курса:</w:t>
      </w:r>
    </w:p>
    <w:p w:rsidR="003C23D5" w:rsidRPr="00953AEA" w:rsidRDefault="003C23D5" w:rsidP="00953AEA">
      <w:pPr>
        <w:spacing w:after="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— единство материального мира;</w:t>
      </w:r>
    </w:p>
    <w:p w:rsidR="003C23D5" w:rsidRPr="00953AEA" w:rsidRDefault="003C23D5" w:rsidP="00953AEA">
      <w:pPr>
        <w:spacing w:after="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 xml:space="preserve">— внутри- и </w:t>
      </w:r>
      <w:proofErr w:type="spellStart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межпредметная</w:t>
      </w:r>
      <w:proofErr w:type="spellEnd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интеграция;</w:t>
      </w:r>
    </w:p>
    <w:p w:rsidR="003C23D5" w:rsidRPr="00953AEA" w:rsidRDefault="003C23D5" w:rsidP="00953AEA">
      <w:pPr>
        <w:spacing w:after="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— взаимосвязь науки и практики;</w:t>
      </w:r>
    </w:p>
    <w:p w:rsidR="003C23D5" w:rsidRPr="00953AEA" w:rsidRDefault="003C23D5" w:rsidP="00953AEA">
      <w:pPr>
        <w:spacing w:after="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— взаимосвязь человека и окружающей среды.</w:t>
      </w:r>
    </w:p>
    <w:p w:rsidR="003C23D5" w:rsidRPr="00953AEA" w:rsidRDefault="003C23D5" w:rsidP="00953AEA">
      <w:pPr>
        <w:spacing w:after="4" w:line="235" w:lineRule="auto"/>
        <w:ind w:left="-15" w:right="40" w:firstLine="851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953AEA">
        <w:rPr>
          <w:rFonts w:ascii="Times New Roman" w:hAnsi="Times New Roman"/>
          <w:b/>
          <w:color w:val="231F20"/>
          <w:sz w:val="28"/>
          <w:szCs w:val="28"/>
          <w:lang w:eastAsia="ru-RU"/>
        </w:rPr>
        <w:t>Учебно-методическое обеспечение курса</w:t>
      </w: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включает в себя учебное пособие для учащихся и программу элективного курса. Учебное пособие для учащихся обеспечивает содержательную часть курса. Содержание пособия разбито на параграфы, включает дидактический материал (вопросы, упражнения, задачи, домашний эксперимент), практические работы.</w:t>
      </w:r>
    </w:p>
    <w:p w:rsidR="00E65E6B" w:rsidRPr="00953AEA" w:rsidRDefault="003C23D5" w:rsidP="00953AEA">
      <w:pPr>
        <w:spacing w:after="262" w:line="235" w:lineRule="auto"/>
        <w:ind w:left="-15" w:right="40" w:firstLine="851"/>
        <w:jc w:val="both"/>
        <w:rPr>
          <w:rFonts w:ascii="Times New Roman" w:hAnsi="Times New Roman"/>
          <w:sz w:val="28"/>
          <w:szCs w:val="28"/>
        </w:rPr>
      </w:pPr>
      <w:r w:rsidRPr="00953AEA">
        <w:rPr>
          <w:rFonts w:ascii="Times New Roman" w:hAnsi="Times New Roman"/>
          <w:b/>
          <w:color w:val="231F20"/>
          <w:sz w:val="28"/>
          <w:szCs w:val="28"/>
          <w:lang w:eastAsia="ru-RU"/>
        </w:rPr>
        <w:t>Формами контроля над усвоением материала могут</w:t>
      </w:r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служить отчёты по работам, самостоятельные творческие работы, тесты, итоговые </w:t>
      </w:r>
      <w:proofErr w:type="spellStart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учебноисследовательские</w:t>
      </w:r>
      <w:proofErr w:type="spellEnd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проекты. Итоговое занятие проходит в виде </w:t>
      </w:r>
      <w:proofErr w:type="spellStart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>научнопрактической</w:t>
      </w:r>
      <w:proofErr w:type="spellEnd"/>
      <w:r w:rsidRPr="00953AEA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конференции или круглого стола, где заслушиваются доклады учащихся по выбранной теме исследования, которые могут быть представлены в форме реферата или отчёта по исследовательской работе.</w:t>
      </w:r>
      <w:bookmarkStart w:id="0" w:name="_GoBack"/>
      <w:bookmarkEnd w:id="0"/>
    </w:p>
    <w:sectPr w:rsidR="00E65E6B" w:rsidRPr="00953AEA" w:rsidSect="003C23D5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A9"/>
    <w:rsid w:val="003C23D5"/>
    <w:rsid w:val="004E7FA9"/>
    <w:rsid w:val="0077767A"/>
    <w:rsid w:val="00953AEA"/>
    <w:rsid w:val="00E6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F4585-D4A3-4C1C-A9CF-89B9E549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3D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3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</dc:creator>
  <cp:keywords/>
  <dc:description/>
  <cp:lastModifiedBy>User</cp:lastModifiedBy>
  <cp:revision>4</cp:revision>
  <dcterms:created xsi:type="dcterms:W3CDTF">2020-08-21T16:46:00Z</dcterms:created>
  <dcterms:modified xsi:type="dcterms:W3CDTF">2025-11-05T05:00:00Z</dcterms:modified>
</cp:coreProperties>
</file>