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125" w:rsidRPr="00B23125" w:rsidRDefault="00B23125" w:rsidP="00B23125">
      <w:pPr>
        <w:pStyle w:val="a3"/>
        <w:spacing w:before="0" w:beforeAutospacing="0" w:after="0" w:afterAutospacing="0"/>
        <w:ind w:firstLine="567"/>
        <w:jc w:val="center"/>
        <w:rPr>
          <w:rStyle w:val="a4"/>
        </w:rPr>
      </w:pPr>
      <w:r w:rsidRPr="00B23125">
        <w:rPr>
          <w:rStyle w:val="a4"/>
        </w:rPr>
        <w:t>АННОТАЦИЯ</w:t>
      </w:r>
    </w:p>
    <w:p w:rsidR="00B23125" w:rsidRPr="00B23125" w:rsidRDefault="00B23125" w:rsidP="00B23125">
      <w:pPr>
        <w:pStyle w:val="a3"/>
        <w:spacing w:before="0" w:beforeAutospacing="0" w:after="0" w:afterAutospacing="0"/>
        <w:ind w:firstLine="567"/>
        <w:jc w:val="center"/>
        <w:rPr>
          <w:rStyle w:val="a4"/>
        </w:rPr>
      </w:pPr>
      <w:r w:rsidRPr="00B23125">
        <w:rPr>
          <w:rStyle w:val="a4"/>
        </w:rPr>
        <w:t>К РАБОЧЕЙ ПРОГРАММЕ ПО РУССКОМУ ЯЗЫКУ ДЛЯ 5-9 КЛАССОВ</w:t>
      </w:r>
    </w:p>
    <w:p w:rsidR="00E56314" w:rsidRPr="00E56314" w:rsidRDefault="00E56314" w:rsidP="00E56314">
      <w:pPr>
        <w:shd w:val="clear" w:color="auto" w:fill="FFFFFF"/>
        <w:spacing w:after="0"/>
        <w:ind w:firstLine="600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56314">
        <w:rPr>
          <w:rFonts w:eastAsia="Times New Roman" w:cs="Times New Roman"/>
          <w:color w:val="000000"/>
          <w:sz w:val="24"/>
          <w:szCs w:val="24"/>
          <w:lang w:eastAsia="ru-RU"/>
        </w:rPr>
        <w:t>Рабочая программа учебного предмета «Русский язык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</w:t>
      </w:r>
      <w:r w:rsidRPr="00E56314">
        <w:rPr>
          <w:rFonts w:eastAsia="Times New Roman" w:cs="Times New Roman"/>
          <w:color w:val="000000"/>
          <w:sz w:val="24"/>
          <w:szCs w:val="24"/>
          <w:lang w:eastAsia="ru-RU"/>
        </w:rPr>
        <w:t>на уровне основного общего образования составлена на основе Требований к результатам освоения программы основного  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образования, утвержденной с </w:t>
      </w:r>
      <w:r w:rsidRPr="00E56314">
        <w:rPr>
          <w:rFonts w:eastAsia="Times New Roman" w:cs="Times New Roman"/>
          <w:color w:val="231F20"/>
          <w:sz w:val="24"/>
          <w:szCs w:val="24"/>
          <w:lang w:eastAsia="ru-RU"/>
        </w:rPr>
        <w:t>приказом</w:t>
      </w:r>
      <w:r w:rsidRPr="00E56314">
        <w:rPr>
          <w:rFonts w:eastAsia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E56314">
        <w:rPr>
          <w:rFonts w:eastAsia="Times New Roman" w:cs="Times New Roman"/>
          <w:color w:val="231F20"/>
          <w:sz w:val="24"/>
          <w:szCs w:val="24"/>
          <w:lang w:eastAsia="ru-RU"/>
        </w:rPr>
        <w:t>Министерства</w:t>
      </w:r>
      <w:r w:rsidRPr="00E56314">
        <w:rPr>
          <w:rFonts w:eastAsia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E56314">
        <w:rPr>
          <w:rFonts w:eastAsia="Times New Roman" w:cs="Times New Roman"/>
          <w:color w:val="231F20"/>
          <w:sz w:val="24"/>
          <w:szCs w:val="24"/>
          <w:lang w:eastAsia="ru-RU"/>
        </w:rPr>
        <w:t>просвещения</w:t>
      </w:r>
      <w:r w:rsidRPr="00E56314">
        <w:rPr>
          <w:rFonts w:eastAsia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E56314">
        <w:rPr>
          <w:rFonts w:eastAsia="Times New Roman" w:cs="Times New Roman"/>
          <w:color w:val="231F20"/>
          <w:sz w:val="24"/>
          <w:szCs w:val="24"/>
          <w:lang w:eastAsia="ru-RU"/>
        </w:rPr>
        <w:t>Российской</w:t>
      </w:r>
      <w:r w:rsidRPr="00E56314">
        <w:rPr>
          <w:rFonts w:eastAsia="Times New Roman" w:cs="Times New Roman"/>
          <w:color w:val="231F20"/>
          <w:spacing w:val="-9"/>
          <w:sz w:val="24"/>
          <w:szCs w:val="24"/>
          <w:lang w:eastAsia="ru-RU"/>
        </w:rPr>
        <w:t> </w:t>
      </w:r>
      <w:r w:rsidRPr="00E56314">
        <w:rPr>
          <w:rFonts w:eastAsia="Times New Roman" w:cs="Times New Roman"/>
          <w:color w:val="231F20"/>
          <w:sz w:val="24"/>
          <w:szCs w:val="24"/>
          <w:lang w:eastAsia="ru-RU"/>
        </w:rPr>
        <w:t>Федерации</w:t>
      </w:r>
      <w:r w:rsidRPr="00E56314">
        <w:rPr>
          <w:rFonts w:eastAsia="Times New Roman" w:cs="Times New Roman"/>
          <w:color w:val="231F20"/>
          <w:spacing w:val="-11"/>
          <w:sz w:val="24"/>
          <w:szCs w:val="24"/>
          <w:lang w:eastAsia="ru-RU"/>
        </w:rPr>
        <w:t> </w:t>
      </w:r>
      <w:r w:rsidRPr="00E56314">
        <w:rPr>
          <w:rFonts w:eastAsia="Times New Roman" w:cs="Times New Roman"/>
          <w:color w:val="231F20"/>
          <w:sz w:val="24"/>
          <w:szCs w:val="24"/>
          <w:lang w:eastAsia="ru-RU"/>
        </w:rPr>
        <w:t>от</w:t>
      </w:r>
      <w:r w:rsidRPr="00E56314">
        <w:rPr>
          <w:rFonts w:eastAsia="Times New Roman" w:cs="Times New Roman"/>
          <w:color w:val="231F20"/>
          <w:spacing w:val="-10"/>
          <w:sz w:val="24"/>
          <w:szCs w:val="24"/>
          <w:lang w:eastAsia="ru-RU"/>
        </w:rPr>
        <w:t> </w:t>
      </w:r>
      <w:r w:rsidRPr="00E56314">
        <w:rPr>
          <w:rFonts w:eastAsia="Times New Roman" w:cs="Times New Roman"/>
          <w:color w:val="231F20"/>
          <w:sz w:val="24"/>
          <w:szCs w:val="24"/>
          <w:lang w:eastAsia="ru-RU"/>
        </w:rPr>
        <w:t>18.05.2023 г. № 372 «Об утверждении федеральной образовательной программы основного общего</w:t>
      </w:r>
      <w:r w:rsidRPr="00E56314">
        <w:rPr>
          <w:rFonts w:eastAsia="Times New Roman" w:cs="Times New Roman"/>
          <w:color w:val="231F20"/>
          <w:spacing w:val="-2"/>
          <w:sz w:val="24"/>
          <w:szCs w:val="24"/>
          <w:lang w:eastAsia="ru-RU"/>
        </w:rPr>
        <w:t> </w:t>
      </w:r>
      <w:r w:rsidRPr="00E56314">
        <w:rPr>
          <w:rFonts w:eastAsia="Times New Roman" w:cs="Times New Roman"/>
          <w:color w:val="231F20"/>
          <w:sz w:val="24"/>
          <w:szCs w:val="24"/>
          <w:lang w:eastAsia="ru-RU"/>
        </w:rPr>
        <w:t>образования»</w:t>
      </w:r>
      <w:r w:rsidRPr="00E56314">
        <w:rPr>
          <w:rFonts w:eastAsia="Times New Roman" w:cs="Times New Roman"/>
          <w:color w:val="000000"/>
          <w:sz w:val="24"/>
          <w:szCs w:val="24"/>
          <w:lang w:eastAsia="ru-RU"/>
        </w:rPr>
        <w:t>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</w:t>
      </w:r>
    </w:p>
    <w:p w:rsidR="00E56314" w:rsidRDefault="00E56314" w:rsidP="00E56314">
      <w:pPr>
        <w:pStyle w:val="a3"/>
        <w:spacing w:before="0" w:beforeAutospacing="0" w:after="0" w:afterAutospacing="0"/>
        <w:ind w:firstLine="567"/>
        <w:jc w:val="both"/>
      </w:pPr>
      <w:r>
        <w:t xml:space="preserve">Данная рабочая программа обеспечивается линией </w:t>
      </w:r>
      <w:r w:rsidRPr="002D3425">
        <w:rPr>
          <w:i/>
        </w:rPr>
        <w:t>учебно-методических комплектов</w:t>
      </w:r>
      <w:r>
        <w:t xml:space="preserve"> по русскому языку для 5-9 классов под редакцией М.Т. Баранова, Т.А. </w:t>
      </w:r>
      <w:proofErr w:type="spellStart"/>
      <w:r>
        <w:t>Ладыженской</w:t>
      </w:r>
      <w:proofErr w:type="spellEnd"/>
      <w:r>
        <w:t>, выпускаемой издательством «Просвещение».</w:t>
      </w:r>
    </w:p>
    <w:p w:rsidR="00B23125" w:rsidRPr="00B23125" w:rsidRDefault="00B23125" w:rsidP="00E051B5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B23125">
        <w:rPr>
          <w:color w:val="333333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23125" w:rsidRPr="00B23125" w:rsidRDefault="00B23125" w:rsidP="00B23125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B23125">
        <w:rPr>
          <w:color w:val="333333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23125" w:rsidRPr="00B23125" w:rsidRDefault="00B23125" w:rsidP="00B23125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B23125">
        <w:rPr>
          <w:color w:val="333333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23125" w:rsidRPr="00B23125" w:rsidRDefault="00B23125" w:rsidP="00B23125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B23125">
        <w:rPr>
          <w:color w:val="333333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23125" w:rsidRPr="00B23125" w:rsidRDefault="00B23125" w:rsidP="00B23125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B23125">
        <w:rPr>
          <w:color w:val="333333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B23125" w:rsidRPr="00B23125" w:rsidRDefault="00B23125" w:rsidP="00E051B5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B23125">
        <w:rPr>
          <w:color w:val="333333"/>
        </w:rPr>
        <w:t xml:space="preserve">Изучение русского языка направлено на достижение следующих </w:t>
      </w:r>
      <w:r w:rsidRPr="002D3425">
        <w:rPr>
          <w:i/>
          <w:color w:val="333333"/>
        </w:rPr>
        <w:t>целей:</w:t>
      </w:r>
    </w:p>
    <w:p w:rsidR="00B23125" w:rsidRPr="00B23125" w:rsidRDefault="00B23125" w:rsidP="00B23125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B23125">
        <w:rPr>
          <w:color w:val="333333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B23125">
        <w:rPr>
          <w:color w:val="333333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B23125" w:rsidRPr="00B23125" w:rsidRDefault="00B23125" w:rsidP="00B23125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B23125">
        <w:rPr>
          <w:color w:val="333333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23125" w:rsidRPr="00B23125" w:rsidRDefault="00B23125" w:rsidP="00B23125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B23125">
        <w:rPr>
          <w:color w:val="333333"/>
        </w:rPr>
        <w:lastRenderedPageBreak/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B23125" w:rsidRPr="00B23125" w:rsidRDefault="00B23125" w:rsidP="00B23125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B23125">
        <w:rPr>
          <w:color w:val="333333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B23125" w:rsidRPr="00B23125" w:rsidRDefault="00B23125" w:rsidP="00B23125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B23125">
        <w:rPr>
          <w:color w:val="333333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23125" w:rsidRPr="00B23125" w:rsidRDefault="00B23125" w:rsidP="00B23125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B23125">
        <w:rPr>
          <w:color w:val="333333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B23125">
        <w:rPr>
          <w:color w:val="333333"/>
        </w:rPr>
        <w:t>несплошной</w:t>
      </w:r>
      <w:proofErr w:type="spellEnd"/>
      <w:r w:rsidRPr="00B23125">
        <w:rPr>
          <w:color w:val="333333"/>
        </w:rPr>
        <w:t xml:space="preserve"> текст, </w:t>
      </w:r>
      <w:proofErr w:type="spellStart"/>
      <w:r w:rsidRPr="00B23125">
        <w:rPr>
          <w:color w:val="333333"/>
        </w:rPr>
        <w:t>инфографика</w:t>
      </w:r>
      <w:proofErr w:type="spellEnd"/>
      <w:r w:rsidRPr="00B23125">
        <w:rPr>
          <w:color w:val="333333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D3425" w:rsidRPr="00B00AA1" w:rsidRDefault="002D3425" w:rsidP="002D3425">
      <w:pPr>
        <w:pStyle w:val="a3"/>
        <w:spacing w:before="0" w:beforeAutospacing="0" w:after="0" w:afterAutospacing="0"/>
        <w:ind w:firstLine="709"/>
        <w:jc w:val="both"/>
        <w:rPr>
          <w:color w:val="333333"/>
        </w:rPr>
      </w:pPr>
      <w:r w:rsidRPr="00B00AA1">
        <w:rPr>
          <w:i/>
          <w:color w:val="000000"/>
        </w:rPr>
        <w:t>Содержание</w:t>
      </w:r>
      <w:r w:rsidRPr="00B00AA1">
        <w:rPr>
          <w:color w:val="000000"/>
        </w:rPr>
        <w:t xml:space="preserve"> русского языка в основной школе обусловлено нацеленностью образовательного процесса на </w:t>
      </w:r>
      <w:r w:rsidRPr="00B00AA1">
        <w:rPr>
          <w:bCs/>
          <w:color w:val="000000"/>
        </w:rPr>
        <w:t xml:space="preserve">достижение </w:t>
      </w:r>
      <w:proofErr w:type="spellStart"/>
      <w:r w:rsidRPr="00B00AA1">
        <w:rPr>
          <w:bCs/>
          <w:color w:val="000000"/>
        </w:rPr>
        <w:t>метапредметных</w:t>
      </w:r>
      <w:proofErr w:type="spellEnd"/>
      <w:r w:rsidRPr="00B00AA1">
        <w:rPr>
          <w:bCs/>
          <w:color w:val="000000"/>
        </w:rPr>
        <w:t xml:space="preserve"> и предметных </w:t>
      </w:r>
      <w:r w:rsidRPr="00B00AA1">
        <w:rPr>
          <w:color w:val="000000"/>
        </w:rPr>
        <w:t>целей обучения, что возможно на основе </w:t>
      </w:r>
      <w:proofErr w:type="spellStart"/>
      <w:r w:rsidRPr="00B00AA1">
        <w:rPr>
          <w:bCs/>
          <w:color w:val="000000"/>
        </w:rPr>
        <w:t>компетентностного</w:t>
      </w:r>
      <w:proofErr w:type="spellEnd"/>
      <w:r w:rsidRPr="00B00AA1">
        <w:rPr>
          <w:bCs/>
          <w:color w:val="000000"/>
        </w:rPr>
        <w:t xml:space="preserve"> подхода</w:t>
      </w:r>
      <w:r w:rsidRPr="00B00AA1">
        <w:rPr>
          <w:color w:val="000000"/>
        </w:rPr>
        <w:t>, который обеспечивает формирование и развитие </w:t>
      </w:r>
      <w:r w:rsidRPr="00B00AA1">
        <w:rPr>
          <w:bCs/>
          <w:color w:val="000000"/>
        </w:rPr>
        <w:t xml:space="preserve">коммуникативной, языковой, лингвистической и </w:t>
      </w:r>
      <w:proofErr w:type="spellStart"/>
      <w:r w:rsidRPr="00B00AA1">
        <w:rPr>
          <w:bCs/>
          <w:color w:val="000000"/>
        </w:rPr>
        <w:t>культуроведческой</w:t>
      </w:r>
      <w:proofErr w:type="spellEnd"/>
      <w:r w:rsidRPr="00B00AA1">
        <w:rPr>
          <w:bCs/>
          <w:color w:val="000000"/>
        </w:rPr>
        <w:t xml:space="preserve"> компетенции.</w:t>
      </w:r>
      <w:r w:rsidRPr="00B00AA1">
        <w:rPr>
          <w:color w:val="000000"/>
        </w:rPr>
        <w:t> </w:t>
      </w:r>
    </w:p>
    <w:p w:rsidR="002D3425" w:rsidRPr="00B00AA1" w:rsidRDefault="002D3425" w:rsidP="002D3425">
      <w:pPr>
        <w:shd w:val="clear" w:color="auto" w:fill="FFFFFF"/>
        <w:spacing w:after="0"/>
        <w:ind w:firstLine="492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B00AA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Основными </w:t>
      </w:r>
      <w:r w:rsidRPr="00B00AA1">
        <w:rPr>
          <w:rFonts w:eastAsia="Times New Roman" w:cs="Times New Roman"/>
          <w:bCs/>
          <w:i/>
          <w:color w:val="000000"/>
          <w:sz w:val="24"/>
          <w:szCs w:val="24"/>
          <w:lang w:eastAsia="ru-RU"/>
        </w:rPr>
        <w:t>формами и видами контроля знаний, умений и навыков</w:t>
      </w:r>
      <w:r w:rsidRPr="00B00AA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являются</w:t>
      </w:r>
      <w:r w:rsidRPr="00B00AA1">
        <w:rPr>
          <w:rFonts w:eastAsia="Times New Roman" w:cs="Times New Roman"/>
          <w:color w:val="000000"/>
          <w:sz w:val="24"/>
          <w:szCs w:val="24"/>
          <w:lang w:eastAsia="ru-RU"/>
        </w:rPr>
        <w:t>: входной контроль в начале и в конце четверти; текущий – в форме устного, фронтального опроса, контрольных, словарных диктантов, предупредительных, объяснительных, выборочных, творческих, свободных, диктантов с грамматическими заданиями, тестов, проверочных работ, комплексного анализа текстов; итоговый – итогов</w:t>
      </w:r>
      <w:r w:rsidRPr="002D3425">
        <w:rPr>
          <w:rFonts w:eastAsia="Times New Roman" w:cs="Times New Roman"/>
          <w:color w:val="000000"/>
          <w:sz w:val="24"/>
          <w:szCs w:val="24"/>
          <w:lang w:eastAsia="ru-RU"/>
        </w:rPr>
        <w:t>ая</w:t>
      </w:r>
      <w:r w:rsidRPr="00B00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контрольн</w:t>
      </w:r>
      <w:r w:rsidRPr="002D3425">
        <w:rPr>
          <w:rFonts w:eastAsia="Times New Roman" w:cs="Times New Roman"/>
          <w:color w:val="000000"/>
          <w:sz w:val="24"/>
          <w:szCs w:val="24"/>
          <w:lang w:eastAsia="ru-RU"/>
        </w:rPr>
        <w:t>ая работа</w:t>
      </w:r>
      <w:r w:rsidRPr="00B00AA1">
        <w:rPr>
          <w:rFonts w:eastAsia="Times New Roman" w:cs="Times New Roman"/>
          <w:color w:val="000000"/>
          <w:sz w:val="24"/>
          <w:szCs w:val="24"/>
          <w:lang w:eastAsia="ru-RU"/>
        </w:rPr>
        <w:t>. </w:t>
      </w:r>
    </w:p>
    <w:p w:rsidR="002D3425" w:rsidRPr="002D3425" w:rsidRDefault="002D3425" w:rsidP="002D3425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B00AA1">
        <w:rPr>
          <w:rFonts w:eastAsia="Times New Roman" w:cs="Times New Roman"/>
          <w:bCs/>
          <w:i/>
          <w:color w:val="181818"/>
          <w:sz w:val="24"/>
          <w:szCs w:val="24"/>
          <w:lang w:eastAsia="ru-RU"/>
        </w:rPr>
        <w:t>Содержание</w:t>
      </w:r>
      <w:r w:rsidRPr="00B00AA1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учебного предмета, курса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B00AA1">
        <w:rPr>
          <w:rFonts w:eastAsia="Times New Roman" w:cs="Times New Roman"/>
          <w:color w:val="000000"/>
          <w:sz w:val="24"/>
          <w:szCs w:val="24"/>
          <w:lang w:eastAsia="ru-RU"/>
        </w:rPr>
        <w:t>русского языка представлен в программе сле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дующими содержательными линиями </w:t>
      </w:r>
      <w:r w:rsidRPr="00B00AA1">
        <w:rPr>
          <w:rFonts w:eastAsia="Times New Roman" w:cs="Times New Roman"/>
          <w:color w:val="000000"/>
          <w:sz w:val="24"/>
          <w:szCs w:val="24"/>
          <w:lang w:eastAsia="ru-RU"/>
        </w:rPr>
        <w:t>систем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ы</w:t>
      </w:r>
      <w:r w:rsidRPr="00B00AA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языка: текст, лексика, фонетика и орфоэпия, графика, состав слова, грамматика;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00AA1">
        <w:rPr>
          <w:rFonts w:eastAsia="Times New Roman" w:cs="Times New Roman"/>
          <w:color w:val="000000"/>
          <w:sz w:val="24"/>
          <w:szCs w:val="24"/>
          <w:lang w:eastAsia="ru-RU"/>
        </w:rPr>
        <w:t>орфография и пунктуация;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B00AA1">
        <w:rPr>
          <w:rFonts w:eastAsia="Times New Roman" w:cs="Times New Roman"/>
          <w:color w:val="000000"/>
          <w:sz w:val="24"/>
          <w:szCs w:val="24"/>
          <w:lang w:eastAsia="ru-RU"/>
        </w:rPr>
        <w:t>развитие речи. </w:t>
      </w:r>
    </w:p>
    <w:p w:rsidR="002D3425" w:rsidRDefault="00B23125" w:rsidP="002D3425">
      <w:pPr>
        <w:pStyle w:val="a3"/>
        <w:spacing w:before="0" w:beforeAutospacing="0" w:after="0" w:afterAutospacing="0"/>
        <w:ind w:firstLine="709"/>
        <w:jc w:val="both"/>
        <w:rPr>
          <w:color w:val="333333"/>
        </w:rPr>
      </w:pPr>
      <w:r w:rsidRPr="002D3425">
        <w:rPr>
          <w:color w:val="333333"/>
        </w:rPr>
        <w:t>В соответствии с ФГОС</w:t>
      </w:r>
      <w:r w:rsidRPr="00B23125">
        <w:rPr>
          <w:color w:val="333333"/>
        </w:rPr>
        <w:t xml:space="preserve"> ООО учебный предмет «Русский язык» входит в предметную область «Русский язык и литература» и является обязательным для изучения. </w:t>
      </w:r>
      <w:r w:rsidRPr="002D3425">
        <w:rPr>
          <w:i/>
          <w:color w:val="333333"/>
        </w:rPr>
        <w:t>Общее число часов, отведенных на изучение русского языка,</w:t>
      </w:r>
      <w:r w:rsidRPr="00B23125">
        <w:rPr>
          <w:color w:val="333333"/>
        </w:rPr>
        <w:t xml:space="preserve"> составляет 714 часов: в 5 классе – 170 часов (5 часов в неделю), в 6 классе – 204 часа (6 часов в неделю), в 7 классе – 136 часов (4 часа </w:t>
      </w:r>
      <w:proofErr w:type="gramStart"/>
      <w:r w:rsidRPr="00B23125">
        <w:rPr>
          <w:color w:val="333333"/>
        </w:rPr>
        <w:t>в  неделю</w:t>
      </w:r>
      <w:proofErr w:type="gramEnd"/>
      <w:r w:rsidRPr="00B23125">
        <w:rPr>
          <w:color w:val="333333"/>
        </w:rPr>
        <w:t>), в 8 классе – 102 часа (3 часа в неделю), в 9 классе  – 102 часа (3 часа в неделю).</w:t>
      </w:r>
    </w:p>
    <w:p w:rsidR="002D3425" w:rsidRPr="00B23125" w:rsidRDefault="002D3425">
      <w:pPr>
        <w:pStyle w:val="a3"/>
        <w:spacing w:before="0" w:beforeAutospacing="0" w:after="0" w:afterAutospacing="0"/>
        <w:ind w:firstLine="567"/>
        <w:jc w:val="both"/>
      </w:pPr>
      <w:bookmarkStart w:id="0" w:name="_GoBack"/>
      <w:bookmarkEnd w:id="0"/>
    </w:p>
    <w:sectPr w:rsidR="002D3425" w:rsidRPr="00B2312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A66D3"/>
    <w:multiLevelType w:val="hybridMultilevel"/>
    <w:tmpl w:val="E79CCEE6"/>
    <w:lvl w:ilvl="0" w:tplc="75A8200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25"/>
    <w:rsid w:val="002D3425"/>
    <w:rsid w:val="004207EF"/>
    <w:rsid w:val="006C0B77"/>
    <w:rsid w:val="008242FF"/>
    <w:rsid w:val="00870751"/>
    <w:rsid w:val="00922C48"/>
    <w:rsid w:val="00B00AA1"/>
    <w:rsid w:val="00B23125"/>
    <w:rsid w:val="00B915B7"/>
    <w:rsid w:val="00E051B5"/>
    <w:rsid w:val="00E5631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EA8CD-BC4E-4BBC-ABCC-D64457D2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12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2025-09-09T16:01:00Z</dcterms:created>
  <dcterms:modified xsi:type="dcterms:W3CDTF">2025-09-09T16:42:00Z</dcterms:modified>
</cp:coreProperties>
</file>