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CAF" w:rsidRDefault="00B46CAF" w:rsidP="00B46CAF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r>
        <w:rPr>
          <w:rStyle w:val="a3"/>
          <w:rFonts w:cs="Times New Roman"/>
          <w:b/>
          <w:i w:val="0"/>
          <w:sz w:val="24"/>
        </w:rPr>
        <w:t>Часовских Людмила Леонидовна</w:t>
      </w:r>
    </w:p>
    <w:p w:rsidR="00B46CAF" w:rsidRPr="008A343C" w:rsidRDefault="00B46CAF" w:rsidP="00B46CAF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bookmarkStart w:id="0" w:name="_GoBack"/>
      <w:bookmarkEnd w:id="0"/>
    </w:p>
    <w:p w:rsidR="00B46CAF" w:rsidRPr="00693BD4" w:rsidRDefault="00B46CAF" w:rsidP="00B46CA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sz w:val="24"/>
        </w:rPr>
        <w:t xml:space="preserve">Должность: </w:t>
      </w:r>
      <w:r>
        <w:rPr>
          <w:rStyle w:val="a3"/>
          <w:rFonts w:cs="Times New Roman"/>
          <w:i w:val="0"/>
          <w:sz w:val="24"/>
        </w:rPr>
        <w:t xml:space="preserve">учитель </w:t>
      </w:r>
    </w:p>
    <w:p w:rsidR="00B46CAF" w:rsidRPr="008A343C" w:rsidRDefault="00B46CAF" w:rsidP="00B46CA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Преподаваемые учебные предметы, курсы, дисциплины: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история, обществознание</w:t>
      </w:r>
    </w:p>
    <w:p w:rsidR="00B46CAF" w:rsidRPr="008A343C" w:rsidRDefault="00B46CAF" w:rsidP="00B46CA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Уровень образования</w:t>
      </w:r>
      <w:r>
        <w:rPr>
          <w:rStyle w:val="a3"/>
          <w:rFonts w:cs="Times New Roman"/>
          <w:i w:val="0"/>
          <w:sz w:val="24"/>
        </w:rPr>
        <w:t>: высшее</w:t>
      </w:r>
    </w:p>
    <w:p w:rsidR="00B46CAF" w:rsidRPr="008A343C" w:rsidRDefault="00B46CAF" w:rsidP="00B46CA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Квалификация:</w:t>
      </w:r>
      <w:r w:rsidRPr="008A343C">
        <w:rPr>
          <w:rStyle w:val="a3"/>
          <w:rFonts w:cs="Times New Roman"/>
          <w:i w:val="0"/>
          <w:sz w:val="24"/>
        </w:rPr>
        <w:t xml:space="preserve"> </w:t>
      </w:r>
      <w:r>
        <w:rPr>
          <w:rStyle w:val="a3"/>
          <w:rFonts w:cs="Times New Roman"/>
          <w:i w:val="0"/>
          <w:sz w:val="24"/>
        </w:rPr>
        <w:t>«Биолог. Преподавание биологии и химии»</w:t>
      </w:r>
    </w:p>
    <w:p w:rsidR="00B46CAF" w:rsidRPr="008A343C" w:rsidRDefault="00B46CAF" w:rsidP="00B46CA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Направление подготовки и/или специальность: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 xml:space="preserve">«биология» </w:t>
      </w:r>
    </w:p>
    <w:p w:rsidR="00B46CAF" w:rsidRPr="008A343C" w:rsidRDefault="00B46CAF" w:rsidP="00B46CA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Ученая степень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B46CAF" w:rsidRPr="008A343C" w:rsidRDefault="00B46CAF" w:rsidP="00B46CA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Ученое звание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B46CAF" w:rsidRPr="008A343C" w:rsidRDefault="00B46CAF" w:rsidP="00B46CA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Общий стаж: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41</w:t>
      </w:r>
    </w:p>
    <w:p w:rsidR="00B46CAF" w:rsidRPr="008A343C" w:rsidRDefault="00B46CAF" w:rsidP="00B46CA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Педагогический стаж: </w:t>
      </w:r>
      <w:r>
        <w:rPr>
          <w:rStyle w:val="a3"/>
          <w:rFonts w:cs="Times New Roman"/>
          <w:i w:val="0"/>
          <w:sz w:val="24"/>
        </w:rPr>
        <w:t>41</w:t>
      </w:r>
    </w:p>
    <w:p w:rsidR="00B46CAF" w:rsidRPr="008A343C" w:rsidRDefault="00B46CAF" w:rsidP="00B46CA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Стаж работы по специальности: </w:t>
      </w:r>
      <w:r>
        <w:rPr>
          <w:rStyle w:val="a3"/>
          <w:rFonts w:cs="Times New Roman"/>
          <w:i w:val="0"/>
          <w:sz w:val="24"/>
        </w:rPr>
        <w:t>41</w:t>
      </w:r>
    </w:p>
    <w:p w:rsidR="00B46CAF" w:rsidRPr="008A343C" w:rsidRDefault="00B46CAF" w:rsidP="00B46CA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Категория:</w:t>
      </w:r>
      <w:r>
        <w:rPr>
          <w:rStyle w:val="a3"/>
          <w:rFonts w:cs="Times New Roman"/>
          <w:i w:val="0"/>
          <w:sz w:val="24"/>
        </w:rPr>
        <w:t> высшая</w:t>
      </w:r>
    </w:p>
    <w:p w:rsidR="00B46CAF" w:rsidRPr="008A343C" w:rsidRDefault="00B46CAF" w:rsidP="00B46CAF">
      <w:pPr>
        <w:spacing w:after="0"/>
        <w:ind w:firstLine="567"/>
        <w:jc w:val="both"/>
        <w:textAlignment w:val="baseline"/>
        <w:rPr>
          <w:rStyle w:val="a3"/>
          <w:rFonts w:cs="Times New Roman"/>
          <w:sz w:val="24"/>
        </w:rPr>
      </w:pPr>
      <w:r w:rsidRPr="008A343C">
        <w:rPr>
          <w:rStyle w:val="a3"/>
          <w:rFonts w:cs="Times New Roman"/>
          <w:sz w:val="24"/>
        </w:rPr>
        <w:t>Сведения о повышении</w:t>
      </w:r>
      <w:r>
        <w:rPr>
          <w:rStyle w:val="a3"/>
          <w:rFonts w:cs="Times New Roman"/>
          <w:sz w:val="24"/>
        </w:rPr>
        <w:t xml:space="preserve"> </w:t>
      </w:r>
      <w:r w:rsidRPr="008A343C">
        <w:rPr>
          <w:rStyle w:val="a3"/>
          <w:rFonts w:cs="Times New Roman"/>
          <w:sz w:val="24"/>
        </w:rPr>
        <w:t>квалификации:</w:t>
      </w:r>
    </w:p>
    <w:p w:rsidR="00B46CAF" w:rsidRDefault="00B46CAF" w:rsidP="00B46CAF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B46CAF" w:rsidRDefault="00B46CAF" w:rsidP="00B46CAF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ГАУ ДПО «Институт развития образования Пермского края», ДПП «Подготовка членов региональных предметных комиссий по проверке выполнения заданий с развернутым ответом в экзаменационных работах ГИА-9 по образовательным программам основного общего образования по предмету «обществознание», 24ч., 2023г.</w:t>
      </w:r>
    </w:p>
    <w:p w:rsidR="00B46CAF" w:rsidRDefault="00B46CAF" w:rsidP="00B46CAF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«ИТ-перемена», ДПП «Преподавание основ финансовой грамотности в условиях реализации ФГОС, 72ч., 2023г.</w:t>
      </w:r>
    </w:p>
    <w:p w:rsidR="00B46CAF" w:rsidRDefault="00B46CAF" w:rsidP="00B46CAF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 xml:space="preserve">«Институт развития образования Пермского края», ДПП «Школа </w:t>
      </w:r>
      <w:proofErr w:type="spellStart"/>
      <w:r>
        <w:rPr>
          <w:rStyle w:val="a3"/>
          <w:rFonts w:cs="Times New Roman"/>
          <w:i w:val="0"/>
          <w:sz w:val="24"/>
        </w:rPr>
        <w:t>Минпросвещения</w:t>
      </w:r>
      <w:proofErr w:type="spellEnd"/>
      <w:r>
        <w:rPr>
          <w:rStyle w:val="a3"/>
          <w:rFonts w:cs="Times New Roman"/>
          <w:i w:val="0"/>
          <w:sz w:val="24"/>
        </w:rPr>
        <w:t xml:space="preserve"> России: новые возможности для повышения качества образования», 48ч., 2024г.</w:t>
      </w:r>
    </w:p>
    <w:p w:rsidR="00B46CAF" w:rsidRDefault="00B46CAF" w:rsidP="00B46CAF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ГБОУ ДПО «Коми-Пермяцкий институт повышения квалификации работников образования», «Методика преподавания курсов «Основы духовно-нравственных культур народов России», 72ч., 2024г.</w:t>
      </w:r>
    </w:p>
    <w:p w:rsidR="00B46CAF" w:rsidRDefault="00B46CAF" w:rsidP="00B46CAF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«Институт развития образования Пермского края», ДПП «Организация и осуществление профилактических мероприятий в подростковой среде с обучающимися, подверженными воздействию или попавшими под влияние идеологии терроризма и идей неонацизма», 36ч., 2024г.</w:t>
      </w:r>
    </w:p>
    <w:p w:rsidR="00B46CAF" w:rsidRDefault="00B46CAF" w:rsidP="00B46CAF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«ИТ-перемена», «Оказание первой помощи в образовательной организации», 72ч., 2024г.</w:t>
      </w:r>
    </w:p>
    <w:p w:rsidR="00B46CAF" w:rsidRDefault="00B46CAF" w:rsidP="00B46CAF">
      <w:pPr>
        <w:jc w:val="both"/>
      </w:pPr>
      <w:r>
        <w:rPr>
          <w:rStyle w:val="a3"/>
          <w:rFonts w:cs="Times New Roman"/>
          <w:i w:val="0"/>
          <w:sz w:val="24"/>
        </w:rPr>
        <w:t>«Образовательный центр «ИТ-перемена», «Современная цифровая образовательная среда в условиях реализации ФГОС», 72ч., 2024г.</w:t>
      </w:r>
    </w:p>
    <w:p w:rsidR="00B934BF" w:rsidRDefault="00B934BF"/>
    <w:sectPr w:rsidR="00B9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DA"/>
    <w:rsid w:val="00AE51DA"/>
    <w:rsid w:val="00B46CAF"/>
    <w:rsid w:val="00B9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22442-D6A6-4061-B595-22BC2384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CA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B46CA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2025-10-31T08:45:00Z</dcterms:created>
  <dcterms:modified xsi:type="dcterms:W3CDTF">2025-10-31T08:45:00Z</dcterms:modified>
</cp:coreProperties>
</file>