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17AF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69A">
        <w:rPr>
          <w:rFonts w:ascii="Times New Roman" w:hAnsi="Times New Roman" w:cs="Times New Roman"/>
          <w:b/>
          <w:sz w:val="28"/>
          <w:szCs w:val="28"/>
        </w:rPr>
        <w:t xml:space="preserve">3.4. Федеральная рабочая программа воспитания отражена в пункте 29 раздела </w:t>
      </w:r>
      <w:r w:rsidRPr="0068169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8169A">
        <w:rPr>
          <w:rFonts w:ascii="Times New Roman" w:hAnsi="Times New Roman" w:cs="Times New Roman"/>
          <w:b/>
          <w:sz w:val="28"/>
          <w:szCs w:val="28"/>
        </w:rPr>
        <w:t xml:space="preserve"> содержательного раздела Федеральной программы. </w:t>
      </w:r>
    </w:p>
    <w:p w14:paraId="4D464104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b/>
          <w:bCs/>
          <w:sz w:val="28"/>
          <w:szCs w:val="28"/>
        </w:rPr>
        <w:t>29. Федеральная рабочая программа воспитания.</w:t>
      </w:r>
      <w:r w:rsidRPr="0068169A">
        <w:rPr>
          <w:rFonts w:ascii="Times New Roman" w:hAnsi="Times New Roman" w:cs="Times New Roman"/>
          <w:sz w:val="28"/>
          <w:szCs w:val="28"/>
        </w:rPr>
        <w:t xml:space="preserve">   </w:t>
      </w:r>
    </w:p>
    <w:p w14:paraId="1B39197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b/>
          <w:bCs/>
          <w:sz w:val="28"/>
          <w:szCs w:val="28"/>
        </w:rPr>
        <w:t>29.1. Пояснительная записка.</w:t>
      </w:r>
      <w:r w:rsidRPr="006816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18F2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14:paraId="032D2D6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 </w:t>
      </w:r>
    </w:p>
    <w:p w14:paraId="77345DE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14:paraId="2F024BD2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&lt;9&gt; </w:t>
      </w:r>
      <w:hyperlink r:id="rId4" w:history="1">
        <w:r w:rsidRPr="006816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 2 статьи 2</w:t>
        </w:r>
      </w:hyperlink>
      <w:r w:rsidRPr="0068169A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 </w:t>
      </w:r>
    </w:p>
    <w:p w14:paraId="062381FF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1B3ECAC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 </w:t>
      </w:r>
    </w:p>
    <w:p w14:paraId="52F64EDF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14:paraId="4E3C904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5" w:history="1">
        <w:r w:rsidRPr="006816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 4</w:t>
        </w:r>
      </w:hyperlink>
      <w:r w:rsidRPr="0068169A">
        <w:rPr>
          <w:rFonts w:ascii="Times New Roman" w:hAnsi="Times New Roman" w:cs="Times New Roman"/>
          <w:sz w:val="28"/>
          <w:szCs w:val="28"/>
        </w:rPr>
        <w:t xml:space="preserve"> Основ государственной политики по сохранению и укреплению традиционных российских </w:t>
      </w:r>
      <w:proofErr w:type="spellStart"/>
      <w:r w:rsidRPr="0068169A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68169A">
        <w:rPr>
          <w:rFonts w:ascii="Times New Roman" w:hAnsi="Times New Roman" w:cs="Times New Roman"/>
          <w:sz w:val="28"/>
          <w:szCs w:val="28"/>
        </w:rP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 </w:t>
      </w:r>
    </w:p>
    <w:p w14:paraId="0478211B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0F9AC17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 </w:t>
      </w:r>
    </w:p>
    <w:p w14:paraId="3EFC654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lastRenderedPageBreak/>
        <w:t xml:space="preserve">-------------------------------- </w:t>
      </w:r>
    </w:p>
    <w:p w14:paraId="73C5D1A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6" w:history="1">
        <w:r w:rsidRPr="006816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 5</w:t>
        </w:r>
      </w:hyperlink>
      <w:r w:rsidRPr="0068169A">
        <w:rPr>
          <w:rFonts w:ascii="Times New Roman" w:hAnsi="Times New Roman" w:cs="Times New Roman"/>
          <w:sz w:val="28"/>
          <w:szCs w:val="28"/>
        </w:rPr>
        <w:t xml:space="preserve"> Основ государственной политики по сохранению и укреплению традиционных российских </w:t>
      </w:r>
      <w:proofErr w:type="spellStart"/>
      <w:r w:rsidRPr="0068169A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68169A">
        <w:rPr>
          <w:rFonts w:ascii="Times New Roman" w:hAnsi="Times New Roman" w:cs="Times New Roman"/>
          <w:sz w:val="28"/>
          <w:szCs w:val="28"/>
        </w:rP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 </w:t>
      </w:r>
    </w:p>
    <w:p w14:paraId="07088F0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6E6371D4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 </w:t>
      </w:r>
    </w:p>
    <w:p w14:paraId="7812C90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6) Ценности Родина и природа лежат в основе патриотического направления воспитания. </w:t>
      </w:r>
    </w:p>
    <w:p w14:paraId="03B5EFE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7) Ценности милосердие, жизнь, добро лежат в основе духовно-нравственного направления воспитания </w:t>
      </w:r>
    </w:p>
    <w:p w14:paraId="75C2125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8) Ценности человек, семья, дружба, сотрудничество лежат в основе социального направления воспитания. </w:t>
      </w:r>
    </w:p>
    <w:p w14:paraId="31476DA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9) Ценность познание лежит в основе познавательного направления воспитания. </w:t>
      </w:r>
    </w:p>
    <w:p w14:paraId="1C45661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10) Ценности жизнь и здоровье лежат в основе физического и оздоровительного направления воспитания. </w:t>
      </w:r>
    </w:p>
    <w:p w14:paraId="2D699D4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11) Ценность труд лежит в основе трудового направления воспитания. </w:t>
      </w:r>
    </w:p>
    <w:p w14:paraId="47C467DE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12) Ценности культура и красота лежат в основе эстетического направления воспитания. </w:t>
      </w:r>
    </w:p>
    <w:p w14:paraId="54D181C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 </w:t>
      </w:r>
    </w:p>
    <w:p w14:paraId="046C3F68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 </w:t>
      </w:r>
    </w:p>
    <w:p w14:paraId="47C92E48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15) Структура Программы воспитания включает три раздела: целевой, содержательный и организационный. </w:t>
      </w:r>
    </w:p>
    <w:p w14:paraId="0C014E2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16) Пояснительная записка не является частью рабочей программы воспитания в ДОО. </w:t>
      </w:r>
    </w:p>
    <w:p w14:paraId="292031BE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b/>
          <w:bCs/>
          <w:sz w:val="28"/>
          <w:szCs w:val="28"/>
        </w:rPr>
        <w:t>29.2. Целевой раздел Программы воспитания.</w:t>
      </w:r>
      <w:r w:rsidRPr="006816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11E5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29.2.1. Цели и задачи воспитания. </w:t>
      </w:r>
    </w:p>
    <w:p w14:paraId="3896B58B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14:paraId="08BF749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lastRenderedPageBreak/>
        <w:t xml:space="preserve">1) 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14:paraId="33E83ED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формирование ценностного отношения к окружающему миру (природному и социокультурному), другим людям, самому себе; </w:t>
      </w:r>
    </w:p>
    <w:p w14:paraId="6FC069BE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14:paraId="43A5867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29.2.1.2. Общие задачи воспитания в ДОО: </w:t>
      </w:r>
    </w:p>
    <w:p w14:paraId="4024B1E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содействовать развитию личности, основанному на принятых в обществе представлениях о добре и зле, должном и недопустимом; </w:t>
      </w:r>
    </w:p>
    <w:p w14:paraId="5AC93AD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14:paraId="74E2263C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14:paraId="22E1C27C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14:paraId="49EEDE1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 Направления воспитания. </w:t>
      </w:r>
    </w:p>
    <w:p w14:paraId="6BCB30C2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29.2.2.1. Патриотическое направление воспитания. </w:t>
      </w:r>
    </w:p>
    <w:p w14:paraId="6D1A6DD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29F502E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14:paraId="377D7FD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14:paraId="649DEA64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</w:t>
      </w:r>
      <w:r w:rsidRPr="0068169A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 </w:t>
      </w:r>
    </w:p>
    <w:p w14:paraId="1935DA4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29.2.2.2. Духовно-нравственное направление воспитания. </w:t>
      </w:r>
    </w:p>
    <w:p w14:paraId="420337AC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107B9A94" w14:textId="45BDC161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>2) Ценности - жизнь, милосердие, добро лежат в основе духовно</w:t>
      </w:r>
      <w:r w:rsidR="00576261">
        <w:rPr>
          <w:rFonts w:ascii="Times New Roman" w:hAnsi="Times New Roman" w:cs="Times New Roman"/>
          <w:sz w:val="28"/>
          <w:szCs w:val="28"/>
        </w:rPr>
        <w:t>-</w:t>
      </w:r>
      <w:r w:rsidRPr="0068169A">
        <w:rPr>
          <w:rFonts w:ascii="Times New Roman" w:hAnsi="Times New Roman" w:cs="Times New Roman"/>
          <w:sz w:val="28"/>
          <w:szCs w:val="28"/>
        </w:rPr>
        <w:t xml:space="preserve">нравственного направления воспитания. </w:t>
      </w:r>
    </w:p>
    <w:p w14:paraId="70E5D21D" w14:textId="1BB079C9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>3) Духовно-нравственное воспитание направлено на развитие ценностно</w:t>
      </w:r>
      <w:r w:rsidR="00576261">
        <w:rPr>
          <w:rFonts w:ascii="Times New Roman" w:hAnsi="Times New Roman" w:cs="Times New Roman"/>
          <w:sz w:val="28"/>
          <w:szCs w:val="28"/>
        </w:rPr>
        <w:t xml:space="preserve"> </w:t>
      </w:r>
      <w:r w:rsidRPr="0068169A">
        <w:rPr>
          <w:rFonts w:ascii="Times New Roman" w:hAnsi="Times New Roman" w:cs="Times New Roman"/>
          <w:sz w:val="28"/>
          <w:szCs w:val="28"/>
        </w:rPr>
        <w:t xml:space="preserve">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 </w:t>
      </w:r>
    </w:p>
    <w:p w14:paraId="3BBAA52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29.2.2.3. Социальное направление воспитания. </w:t>
      </w:r>
    </w:p>
    <w:p w14:paraId="025DFA46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 </w:t>
      </w:r>
    </w:p>
    <w:p w14:paraId="6A56F8A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Ценности - семья, дружба, человек и сотрудничество лежат в основе социального направления воспитания. </w:t>
      </w:r>
    </w:p>
    <w:p w14:paraId="258D81A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 </w:t>
      </w:r>
    </w:p>
    <w:p w14:paraId="40B4890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 </w:t>
      </w:r>
    </w:p>
    <w:p w14:paraId="68F916A6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29.2.2.4. Познавательное направление воспитания. </w:t>
      </w:r>
    </w:p>
    <w:p w14:paraId="36E6C0FC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Цель познавательного направления воспитания - формирование ценности познания. </w:t>
      </w:r>
    </w:p>
    <w:p w14:paraId="4D8665DA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Ценность - познание лежит в основе познавательного направления воспитания. </w:t>
      </w:r>
    </w:p>
    <w:p w14:paraId="37FE4206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</w:t>
      </w:r>
      <w:r w:rsidRPr="0068169A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 </w:t>
      </w:r>
    </w:p>
    <w:p w14:paraId="3037B44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14:paraId="640ACD72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29.2.2.5. Физическое и оздоровительное направление воспитания. </w:t>
      </w:r>
    </w:p>
    <w:p w14:paraId="0D787239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14:paraId="60C2A615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Ценности - жизнь и здоровье лежит в основе физического и оздоровительного направления воспитания. </w:t>
      </w:r>
    </w:p>
    <w:p w14:paraId="266A685E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</w:t>
      </w:r>
    </w:p>
    <w:p w14:paraId="5B32B7D6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29.2.2.6. Трудовое направление воспитания. </w:t>
      </w:r>
    </w:p>
    <w:p w14:paraId="43C376D7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Цель трудового воспитания - формирование ценностного отношения детей к труду, трудолюбию и приобщение ребенка к труду. </w:t>
      </w:r>
    </w:p>
    <w:p w14:paraId="3CB2F7BD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Ценность - труд лежит в основе трудового направления воспитания. </w:t>
      </w:r>
    </w:p>
    <w:p w14:paraId="38D6DB2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 </w:t>
      </w:r>
    </w:p>
    <w:p w14:paraId="25A1A08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29.2.2.7. Эстетическое направление воспитания. </w:t>
      </w:r>
    </w:p>
    <w:p w14:paraId="4497906A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1) Цель эстетического направления воспитания - способствовать становлению у ребенка ценностного отношения к красоте. </w:t>
      </w:r>
    </w:p>
    <w:p w14:paraId="058C0FA6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2) Ценности - культура, красота, лежат в основе эстетического направления воспитания. </w:t>
      </w:r>
    </w:p>
    <w:p w14:paraId="6940FE5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14:paraId="7D6926F0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69A">
        <w:rPr>
          <w:rFonts w:ascii="Times New Roman" w:hAnsi="Times New Roman" w:cs="Times New Roman"/>
          <w:b/>
          <w:sz w:val="28"/>
          <w:szCs w:val="28"/>
        </w:rPr>
        <w:t xml:space="preserve">29.2.3. Целевые ориентиры воспитания. </w:t>
      </w:r>
    </w:p>
    <w:p w14:paraId="4607CA43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lastRenderedPageBreak/>
        <w:t xml:space="preserve"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 </w:t>
      </w:r>
    </w:p>
    <w:p w14:paraId="33E73698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69A">
        <w:rPr>
          <w:rFonts w:ascii="Times New Roman" w:hAnsi="Times New Roman" w:cs="Times New Roman"/>
          <w:b/>
          <w:sz w:val="28"/>
          <w:szCs w:val="28"/>
        </w:rPr>
        <w:t xml:space="preserve">2) В соответствии с </w:t>
      </w:r>
      <w:hyperlink r:id="rId7" w:history="1">
        <w:r w:rsidRPr="0068169A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ФГОС ДО</w:t>
        </w:r>
      </w:hyperlink>
      <w:r w:rsidRPr="0068169A">
        <w:rPr>
          <w:rFonts w:ascii="Times New Roman" w:hAnsi="Times New Roman" w:cs="Times New Roman"/>
          <w:b/>
          <w:sz w:val="28"/>
          <w:szCs w:val="28"/>
        </w:rP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14:paraId="48263F48" w14:textId="77777777" w:rsidR="0068169A" w:rsidRPr="0068169A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9A">
        <w:rPr>
          <w:rFonts w:ascii="Times New Roman" w:hAnsi="Times New Roman" w:cs="Times New Roman"/>
          <w:sz w:val="28"/>
          <w:szCs w:val="28"/>
        </w:rPr>
        <w:t xml:space="preserve">29.2.3.1. Целевые ориентиры воспитания детей раннего возраста (к трем годам). </w:t>
      </w:r>
    </w:p>
    <w:p w14:paraId="7E5693BB" w14:textId="77777777" w:rsidR="0068169A" w:rsidRPr="005746E4" w:rsidRDefault="0068169A" w:rsidP="00681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2147"/>
        <w:gridCol w:w="4751"/>
      </w:tblGrid>
      <w:tr w:rsidR="0068169A" w:rsidRPr="005746E4" w14:paraId="4378229C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E605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21F80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Ценности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F590D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Целевые ориентиры </w:t>
            </w:r>
          </w:p>
        </w:tc>
      </w:tr>
      <w:tr w:rsidR="0068169A" w:rsidRPr="005746E4" w14:paraId="61B74C4C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4A12C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80167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Родина, природа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AC654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привязанность к близким людям, бережное отношение к живому </w:t>
            </w:r>
          </w:p>
        </w:tc>
      </w:tr>
      <w:tr w:rsidR="0068169A" w:rsidRPr="005746E4" w14:paraId="11FE26F4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6D9E6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Духовно нравственное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221AC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Жизнь, милосердие, добро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2AA8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понять и принять, что такое "хорошо" и "плохо". </w:t>
            </w:r>
          </w:p>
          <w:p w14:paraId="7174340F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сочувствие, доброту. </w:t>
            </w:r>
          </w:p>
        </w:tc>
      </w:tr>
      <w:tr w:rsidR="0068169A" w:rsidRPr="005746E4" w14:paraId="74567D41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909B9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6E90D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дружба, сотрудничество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798AC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14:paraId="2878EF7A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другим детям и способный бесконфликтно играть рядом с ними. </w:t>
            </w:r>
          </w:p>
          <w:p w14:paraId="4287F1DD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позицию "Я сам!". Способный к самостоятельным (свободным) активным действиям в общении. </w:t>
            </w:r>
          </w:p>
        </w:tc>
      </w:tr>
      <w:tr w:rsidR="0068169A" w:rsidRPr="005746E4" w14:paraId="54D4F1F8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01BE1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A448E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4CFCF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окружающему миру. Любознательный, активный в поведении и деятельности. </w:t>
            </w:r>
          </w:p>
        </w:tc>
      </w:tr>
      <w:tr w:rsidR="0068169A" w:rsidRPr="005746E4" w14:paraId="21B1244F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392A9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и оздоровительное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E0F86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Здоровье, жизнь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64F03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</w:t>
            </w:r>
          </w:p>
          <w:p w14:paraId="3DE1FCEF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</w:tc>
      </w:tr>
      <w:tr w:rsidR="0068169A" w:rsidRPr="005746E4" w14:paraId="3A3E604F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AA91E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Трудовое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A324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D5B3E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Поддерживающий элементарный порядок в окружающей обстановке. </w:t>
            </w:r>
          </w:p>
          <w:p w14:paraId="31523816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 </w:t>
            </w:r>
          </w:p>
        </w:tc>
      </w:tr>
      <w:tr w:rsidR="0068169A" w:rsidRPr="005746E4" w14:paraId="3B8E4535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1990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7A13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красота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FA8DE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</w:t>
            </w:r>
            <w:proofErr w:type="spellStart"/>
            <w:r w:rsidRPr="005746E4">
              <w:rPr>
                <w:rFonts w:ascii="Times New Roman" w:hAnsi="Times New Roman" w:cs="Times New Roman"/>
                <w:sz w:val="28"/>
                <w:szCs w:val="28"/>
              </w:rPr>
              <w:t>словесноречевой</w:t>
            </w:r>
            <w:proofErr w:type="spellEnd"/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, театрализованной и другое). </w:t>
            </w:r>
          </w:p>
        </w:tc>
      </w:tr>
    </w:tbl>
    <w:p w14:paraId="5C01E622" w14:textId="77777777" w:rsidR="0068169A" w:rsidRPr="005746E4" w:rsidRDefault="0068169A" w:rsidP="00681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4FE6850F" w14:textId="77777777" w:rsidR="0068169A" w:rsidRPr="005746E4" w:rsidRDefault="0068169A" w:rsidP="00681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29.2.3.2. Целевые ориентиры воспитания детей на этапе завершения освоения программы. </w:t>
      </w:r>
    </w:p>
    <w:p w14:paraId="598B8111" w14:textId="77777777" w:rsidR="0068169A" w:rsidRPr="005746E4" w:rsidRDefault="0068169A" w:rsidP="00681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2147"/>
        <w:gridCol w:w="4751"/>
      </w:tblGrid>
      <w:tr w:rsidR="0068169A" w:rsidRPr="005746E4" w14:paraId="10299B4A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3433D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воспитания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761BD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Ценности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D5CAF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Целевые ориентиры </w:t>
            </w:r>
          </w:p>
        </w:tc>
      </w:tr>
      <w:tr w:rsidR="0068169A" w:rsidRPr="005746E4" w14:paraId="3BBE3FB5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72726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5984D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Родина, природа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07DFD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Любящий свою малую родину и имеющий представление о своей стране - России, испытывающий чувство привязанности к родному дому, семье, близким людям. </w:t>
            </w:r>
          </w:p>
        </w:tc>
      </w:tr>
      <w:tr w:rsidR="0068169A" w:rsidRPr="005746E4" w14:paraId="0CD88216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ED2B5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Духовно нравственное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615F6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Жизнь, милосердие, добро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55EA7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</w:t>
            </w:r>
          </w:p>
          <w:p w14:paraId="6F8CEFCD" w14:textId="25C921C3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не оставаться равнодушным к чужому горю, </w:t>
            </w:r>
            <w:r w:rsidRPr="00574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заботу</w:t>
            </w:r>
            <w:r w:rsidR="00576261" w:rsidRPr="005746E4">
              <w:rPr>
                <w:rFonts w:ascii="Times New Roman" w:hAnsi="Times New Roman" w:cs="Times New Roman"/>
                <w:sz w:val="28"/>
                <w:szCs w:val="28"/>
              </w:rPr>
              <w:t>; самостоятельно</w:t>
            </w: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 </w:t>
            </w:r>
          </w:p>
        </w:tc>
      </w:tr>
      <w:tr w:rsidR="0068169A" w:rsidRPr="005746E4" w14:paraId="095C6B5B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34E25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9DE9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дружба, сотрудничество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C6DEA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14:paraId="745192E8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основами речевой культуры. </w:t>
            </w:r>
          </w:p>
          <w:p w14:paraId="787DB38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68169A" w:rsidRPr="005746E4" w14:paraId="5E6A3852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F2F8A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FA4CA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1A32F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Любознательный, наблюдательный, испытывающий потребность в самовыражении, в том числе творческом. </w:t>
            </w:r>
          </w:p>
          <w:p w14:paraId="5BDE3F0E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14:paraId="7825D506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Обладающий первичной картиной мира на основе традиционных ценностей. </w:t>
            </w:r>
          </w:p>
        </w:tc>
      </w:tr>
      <w:tr w:rsidR="0068169A" w:rsidRPr="005746E4" w14:paraId="4E8A015C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F866B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и оздоровительное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48E8B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Здоровье, жизнь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D0B8A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14:paraId="17608AF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14:paraId="6DBF2946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Демонстрирующий потребность в двигательной деятельности. </w:t>
            </w:r>
          </w:p>
          <w:p w14:paraId="599F4795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Имеющий представление о некоторых видах спорта и активного отдыха. </w:t>
            </w:r>
          </w:p>
        </w:tc>
      </w:tr>
      <w:tr w:rsidR="0068169A" w:rsidRPr="005746E4" w14:paraId="433AD832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30549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Трудовое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E7359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BEF27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труда в семье и в обществе на основе уважения к людям труда, результатам их деятельности. </w:t>
            </w:r>
          </w:p>
          <w:p w14:paraId="03829280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трудолюбие при выполнении поручений и в самостоятельной деятельности. </w:t>
            </w:r>
          </w:p>
        </w:tc>
      </w:tr>
      <w:tr w:rsidR="0068169A" w:rsidRPr="005746E4" w14:paraId="14AB043A" w14:textId="77777777" w:rsidTr="002068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4C9A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83307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красота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A71F3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воспринимать и чувствовать прекрасное в быту, природе, поступках, искусстве. </w:t>
            </w:r>
          </w:p>
          <w:p w14:paraId="4EC27262" w14:textId="77777777" w:rsidR="0068169A" w:rsidRPr="005746E4" w:rsidRDefault="0068169A" w:rsidP="002068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6E4">
              <w:rPr>
                <w:rFonts w:ascii="Times New Roman" w:hAnsi="Times New Roman" w:cs="Times New Roman"/>
                <w:sz w:val="28"/>
                <w:szCs w:val="28"/>
              </w:rPr>
              <w:t xml:space="preserve">Стремящийся к отображению прекрасного в продуктивных видах деятельности. </w:t>
            </w:r>
          </w:p>
        </w:tc>
      </w:tr>
    </w:tbl>
    <w:p w14:paraId="7FCDEAC0" w14:textId="77777777" w:rsidR="0068169A" w:rsidRPr="005746E4" w:rsidRDefault="0068169A" w:rsidP="006816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19B3C51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b/>
          <w:bCs/>
          <w:sz w:val="28"/>
          <w:szCs w:val="28"/>
        </w:rPr>
        <w:t>29.3. Содержательный раздел Программы воспитания.</w:t>
      </w:r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9D724E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29.3.1. Уклад образовательной организации. </w:t>
      </w:r>
    </w:p>
    <w:p w14:paraId="5336D77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1) В данном разделе раскрываются особенности уклада ДОО. </w:t>
      </w:r>
    </w:p>
    <w:p w14:paraId="79F5458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</w:t>
      </w:r>
    </w:p>
    <w:p w14:paraId="517A1115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3) Уклад ДОО - это ее необходимый фундамент, основа и инструмент воспитания. </w:t>
      </w:r>
    </w:p>
    <w:p w14:paraId="52EE2AF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4) Уклад задает и удерживает ценности воспитания для всех участников образовательных отношений: руководителей 00, воспитателей и специалистов, вспомогательного персонала, воспитанников, родителей (законных представителей), субъектов социокультурного окружения ОО. </w:t>
      </w:r>
    </w:p>
    <w:p w14:paraId="15F34BD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5) Основные характеристики (целесообразно учитывать в описании): </w:t>
      </w:r>
    </w:p>
    <w:p w14:paraId="31B1C94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цель и смысл деятельности ДОО, ее миссия; </w:t>
      </w:r>
    </w:p>
    <w:p w14:paraId="0C8395E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принципы жизни и воспитания в ДОО; </w:t>
      </w:r>
    </w:p>
    <w:p w14:paraId="2F1A114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образ ДОО, ее особенности, символика, внешний имидж; </w:t>
      </w:r>
    </w:p>
    <w:p w14:paraId="161605F9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отношения к воспитанникам, их родителям (законным представителям), сотрудникам и партнерам ДОО; </w:t>
      </w:r>
    </w:p>
    <w:p w14:paraId="65EFDCE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ключевые правила ДОО; </w:t>
      </w:r>
    </w:p>
    <w:p w14:paraId="3DF958C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традиции и ритуалы, особые нормы этикета в ДОО; </w:t>
      </w:r>
    </w:p>
    <w:p w14:paraId="21D007F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особенности РППС, отражающие образ и ценности ДОО; </w:t>
      </w:r>
    </w:p>
    <w:p w14:paraId="44CD51C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социокультурный контекст, внешняя социальная и культурная среда ДОО (учитывает этнокультурные, конфессиональные и региональные особенности). </w:t>
      </w:r>
    </w:p>
    <w:p w14:paraId="13C67BEF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29.3.2. Воспитывающая среда образовательной организации. </w:t>
      </w:r>
    </w:p>
    <w:p w14:paraId="408D4E59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1) Воспитывающая среда раскрывает ценности и смыслы, заложенные в укладе. Воспитывающая среда включает совокупность различных условий, </w:t>
      </w:r>
    </w:p>
    <w:p w14:paraId="080393F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 </w:t>
      </w:r>
    </w:p>
    <w:p w14:paraId="0C4FFFD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При описании воспитывающей среды целесообразно учитывать: </w:t>
      </w:r>
    </w:p>
    <w:p w14:paraId="74177D4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условия для формирования эмоционально-ценностного отношения ребенка к окружающему миру, другим людям, себе; </w:t>
      </w:r>
    </w:p>
    <w:p w14:paraId="442EDFC5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условия для обретения ребенком первичного опыта деятельности и поступка в соответствии с традиционными ценностями российского общества; </w:t>
      </w:r>
    </w:p>
    <w:p w14:paraId="554B588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</w:t>
      </w:r>
    </w:p>
    <w:p w14:paraId="468F928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29.3.3. Общности образовательной организации. </w:t>
      </w:r>
    </w:p>
    <w:p w14:paraId="0CF4FEF7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1) 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 </w:t>
      </w:r>
    </w:p>
    <w:p w14:paraId="2DE60CDE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В ДОО, прежде всего, следует выделить следующие общности: </w:t>
      </w:r>
    </w:p>
    <w:p w14:paraId="6D8870E5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педагог - дети, родители (законные представители) - ребенок (дети), педагог - родители (законные представители). </w:t>
      </w:r>
    </w:p>
    <w:p w14:paraId="265FEFA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3) Разработчикам необходимо описать: </w:t>
      </w:r>
    </w:p>
    <w:p w14:paraId="4979102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ценности и цели: профессионального сообщества, профессионально родительского сообщества и детско-взрослой общности; </w:t>
      </w:r>
    </w:p>
    <w:p w14:paraId="446DEDD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особенности организации всех общностей и их роль в процессе воспитания детей. </w:t>
      </w:r>
    </w:p>
    <w:p w14:paraId="4849BE4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особенности обеспечения возможности разновозрастного взаимодействия детей. </w:t>
      </w:r>
    </w:p>
    <w:p w14:paraId="5016531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29.3.4. Задачи воспитания в образовательных областях. </w:t>
      </w:r>
    </w:p>
    <w:p w14:paraId="037F296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1) Для проектирования содержания воспитательной работы необходимо соотнести направления воспитания и образовательные области. </w:t>
      </w:r>
    </w:p>
    <w:p w14:paraId="4064DC51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8" w:history="1">
        <w:r w:rsidRPr="005746E4">
          <w:rPr>
            <w:rStyle w:val="a3"/>
            <w:rFonts w:ascii="Times New Roman" w:hAnsi="Times New Roman" w:cs="Times New Roman"/>
            <w:sz w:val="28"/>
            <w:szCs w:val="28"/>
          </w:rPr>
          <w:t>ФГОС ДО</w:t>
        </w:r>
      </w:hyperlink>
      <w:r w:rsidRPr="005746E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864DF39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 </w:t>
      </w:r>
    </w:p>
    <w:p w14:paraId="50D478B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Образовательная область "Познавательное развитие" соотносится с познавательным и патриотическим направлениями воспитания; </w:t>
      </w:r>
    </w:p>
    <w:p w14:paraId="022779E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Образовательная область "Речевое развитие" соотносится с социальным и эстетическим направлениями воспитания; </w:t>
      </w:r>
    </w:p>
    <w:p w14:paraId="3F7CEEC2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область "Художественно-эстетическое развитие" соотносится с эстетическим направлением воспитания; </w:t>
      </w:r>
    </w:p>
    <w:p w14:paraId="36E05FC5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Образовательная область "Физическое развитие" соотносится с физическим и оздоровительным направлениями воспитания. </w:t>
      </w:r>
    </w:p>
    <w:p w14:paraId="58C6EA7F" w14:textId="30210AF6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3) Решение задач воспитания в рамках образовательной области "Социально</w:t>
      </w:r>
      <w:r w:rsidR="00576261">
        <w:rPr>
          <w:rFonts w:ascii="Times New Roman" w:hAnsi="Times New Roman" w:cs="Times New Roman"/>
          <w:sz w:val="28"/>
          <w:szCs w:val="28"/>
        </w:rPr>
        <w:t>-</w:t>
      </w:r>
      <w:r w:rsidRPr="005746E4">
        <w:rPr>
          <w:rFonts w:ascii="Times New Roman" w:hAnsi="Times New Roman" w:cs="Times New Roman"/>
          <w:sz w:val="28"/>
          <w:szCs w:val="28"/>
        </w:rPr>
        <w:t>коммуникативное развитие" направлено на приобщение детей к ценностям "Родина", "Природа", "Семья", "Человек", "Жизнь", "Милосердие"</w:t>
      </w:r>
      <w:bookmarkStart w:id="0" w:name="_GoBack"/>
      <w:bookmarkEnd w:id="0"/>
      <w:r w:rsidRPr="005746E4">
        <w:rPr>
          <w:rFonts w:ascii="Times New Roman" w:hAnsi="Times New Roman" w:cs="Times New Roman"/>
          <w:sz w:val="28"/>
          <w:szCs w:val="28"/>
        </w:rPr>
        <w:t xml:space="preserve">, "Добро", "Дружба", "Сотрудничество", "Труд". Это предполагает решение задач нескольких направлений воспитания: </w:t>
      </w:r>
    </w:p>
    <w:p w14:paraId="621EF37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любви к своей семье, своему населенному пункту, родному краю, своей стране; </w:t>
      </w:r>
    </w:p>
    <w:p w14:paraId="586FC4B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</w:t>
      </w:r>
    </w:p>
    <w:p w14:paraId="52DABD8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культурному наследию своего народа, к нравственным и культурным традициям России; </w:t>
      </w:r>
    </w:p>
    <w:p w14:paraId="2CA5D975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содействие становлению целостной картины мира, основанной на представлениях о добре и зле, прекрасном и безобразном, правдивом и ложном; </w:t>
      </w:r>
    </w:p>
    <w:p w14:paraId="7194292E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 </w:t>
      </w:r>
    </w:p>
    <w:p w14:paraId="5BFCB515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создание условий для возникновения у ребенка нравственного, социально значимого поступка, приобретения ребенком опыта милосердия и заботы; </w:t>
      </w:r>
    </w:p>
    <w:p w14:paraId="08BBCBB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</w:r>
    </w:p>
    <w:p w14:paraId="2782B9DE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формирование способности бережно и уважительно относиться к результатам своего труда и труда других людей. </w:t>
      </w:r>
    </w:p>
    <w:p w14:paraId="5D214EB1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 </w:t>
      </w:r>
    </w:p>
    <w:p w14:paraId="61D4BC5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отношения к знанию как ценности, понимание значения образования для человека, общества, страны; </w:t>
      </w:r>
    </w:p>
    <w:p w14:paraId="394AEA0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приобщение к отечественным традициям и праздникам, к истории и достижениям родной страны, к культурному наследию народов России; </w:t>
      </w:r>
    </w:p>
    <w:p w14:paraId="0A007811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уважения к людям - представителям разных народов России независимо от их этнической принадлежности; </w:t>
      </w:r>
    </w:p>
    <w:p w14:paraId="4F0AEB22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государственным символам страны (флагу, гербу, гимну); </w:t>
      </w:r>
    </w:p>
    <w:p w14:paraId="70EB51B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бережного и ответственного отношения к природе родного края, родной страны, приобретение первого опыта действий по сохранению природы. </w:t>
      </w:r>
    </w:p>
    <w:p w14:paraId="0EAAB592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 </w:t>
      </w:r>
    </w:p>
    <w:p w14:paraId="46045EA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владение формами речевого этикета, отражающими принятые в обществе правила и нормы культурного поведения; </w:t>
      </w:r>
    </w:p>
    <w:p w14:paraId="30B02AD9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</w:p>
    <w:p w14:paraId="71689C2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 </w:t>
      </w:r>
    </w:p>
    <w:p w14:paraId="553C3FE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 </w:t>
      </w:r>
    </w:p>
    <w:p w14:paraId="036CDEA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 </w:t>
      </w:r>
    </w:p>
    <w:p w14:paraId="02A5B28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становление эстетического, эмоционально-ценностного отношения к окружающему миру для гармонизации внешнего мира и внутреннего мира ребенка; </w:t>
      </w:r>
    </w:p>
    <w:p w14:paraId="29BF08C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формирование целостной картины мира на основе интеграции интеллектуального и эмоционально-образного способов его освоения детьми; </w:t>
      </w:r>
    </w:p>
    <w:p w14:paraId="20BFF64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 </w:t>
      </w:r>
    </w:p>
    <w:p w14:paraId="7F57358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 </w:t>
      </w:r>
    </w:p>
    <w:p w14:paraId="4FACE63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формирование у ребенка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возрастосообразных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представлений о жизни, здоровье и физической культуре; </w:t>
      </w:r>
    </w:p>
    <w:p w14:paraId="3709918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 </w:t>
      </w:r>
    </w:p>
    <w:p w14:paraId="0521641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активности, самостоятельности, уверенности, нравственных и волевых качеств. </w:t>
      </w:r>
    </w:p>
    <w:p w14:paraId="6D0A14C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29.3.5. Формы совместной деятельности в образовательной организации. </w:t>
      </w:r>
    </w:p>
    <w:p w14:paraId="36CC269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29.3.5.1. Работа с родителями (законными представителями). </w:t>
      </w:r>
    </w:p>
    <w:p w14:paraId="50F1DC27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 </w:t>
      </w:r>
    </w:p>
    <w:p w14:paraId="6997A7D2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Разработчиками рабочей программы воспитания должны быть учтены и описаны виды и формы деятельности по организации сотрудничества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</w:t>
      </w:r>
    </w:p>
    <w:p w14:paraId="7A0E137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родительское собрание; </w:t>
      </w:r>
    </w:p>
    <w:p w14:paraId="090D462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педагогические лектории; </w:t>
      </w:r>
    </w:p>
    <w:p w14:paraId="5D47EC3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родительские конференции; </w:t>
      </w:r>
    </w:p>
    <w:p w14:paraId="2B3D51A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круглые столы; </w:t>
      </w:r>
    </w:p>
    <w:p w14:paraId="6A72F199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родительские клубы, клубы выходного дня; </w:t>
      </w:r>
    </w:p>
    <w:p w14:paraId="56AB6AA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мастер-классы; </w:t>
      </w:r>
    </w:p>
    <w:p w14:paraId="09283E8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иные формы взаимодействия, существующие в ДОО. </w:t>
      </w:r>
    </w:p>
    <w:p w14:paraId="67F26B32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 </w:t>
      </w:r>
    </w:p>
    <w:p w14:paraId="5A074DEE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29.3.5.2. События образовательной организации. </w:t>
      </w:r>
    </w:p>
    <w:p w14:paraId="65458B7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 </w:t>
      </w:r>
    </w:p>
    <w:p w14:paraId="38040C3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 </w:t>
      </w:r>
    </w:p>
    <w:p w14:paraId="0E54F4A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Разработчикам рабочей программы воспитания необходимо описать: </w:t>
      </w:r>
    </w:p>
    <w:p w14:paraId="6C3B0C6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проекты воспитательной направленности; </w:t>
      </w:r>
    </w:p>
    <w:p w14:paraId="3058964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праздники; </w:t>
      </w:r>
    </w:p>
    <w:p w14:paraId="518AE69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общие дела; </w:t>
      </w:r>
    </w:p>
    <w:p w14:paraId="58BDB1F5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ритмы жизни (утренний и вечерний круг, прогулка); </w:t>
      </w:r>
    </w:p>
    <w:p w14:paraId="0060E231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режимные моменты (прием пищи, подготовка ко сну и прочее); </w:t>
      </w:r>
    </w:p>
    <w:p w14:paraId="1FD231A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свободная игра; </w:t>
      </w:r>
    </w:p>
    <w:p w14:paraId="5DC7312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свободная деятельность детей. </w:t>
      </w:r>
    </w:p>
    <w:p w14:paraId="3DB48AF7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Указанные события являются примерными. Разработчики могут указать любые иные воспитательные события. </w:t>
      </w:r>
    </w:p>
    <w:p w14:paraId="5244069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29.3.5.3. Совместная деятельность в образовательных ситуациях. </w:t>
      </w:r>
    </w:p>
    <w:p w14:paraId="16BE898F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 </w:t>
      </w:r>
    </w:p>
    <w:p w14:paraId="26AFE23B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Воспитание в образовательной деятельности осуществляется в течение всего времени пребывания ребенка в ДОО. </w:t>
      </w:r>
    </w:p>
    <w:p w14:paraId="4486BC8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 </w:t>
      </w:r>
    </w:p>
    <w:p w14:paraId="7FFAC79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 </w:t>
      </w:r>
    </w:p>
    <w:p w14:paraId="52C7586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ситуативная беседа, рассказ, советы, вопросы; </w:t>
      </w:r>
    </w:p>
    <w:p w14:paraId="44962C0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социальное моделирование, воспитывающая (проблемная) ситуация, составление рассказов из личного опыта; </w:t>
      </w:r>
    </w:p>
    <w:p w14:paraId="5023B127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с последующим обсуждением и выводами, сочинение рассказов, историй, сказок, заучивание и чтение стихов наизусть; </w:t>
      </w:r>
    </w:p>
    <w:p w14:paraId="0450103F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разучивание и исполнение песен, театрализация, драматизация, этюды- инсценировки; </w:t>
      </w:r>
    </w:p>
    <w:p w14:paraId="0E8BE3A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рассматривание и обсуждение картин и книжных иллюстраций, просмотр видеороликов, презентаций, мультфильмов; </w:t>
      </w:r>
    </w:p>
    <w:p w14:paraId="27A9624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организация выставок (книг, репродукций картин, тематических или авторских, детских поделок и тому подобное), </w:t>
      </w:r>
    </w:p>
    <w:p w14:paraId="282CD547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экскурсии (в музей, в общеобразовательную организацию и тому подобное), посещение спектаклей, выставок; </w:t>
      </w:r>
    </w:p>
    <w:p w14:paraId="5AFECC3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игровые методы (игровая роль, игровая ситуация, игровое действие и другие); </w:t>
      </w:r>
    </w:p>
    <w:p w14:paraId="7BEC9E5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 </w:t>
      </w:r>
    </w:p>
    <w:p w14:paraId="3F8332F7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 </w:t>
      </w:r>
    </w:p>
    <w:p w14:paraId="274712F6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29.3.6. Организация предметно-пространственной среды. </w:t>
      </w:r>
    </w:p>
    <w:p w14:paraId="6CAF2A0D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 </w:t>
      </w:r>
    </w:p>
    <w:p w14:paraId="16ED27E4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знаки и символы государства, региона, населенного пункта и ДОО; </w:t>
      </w:r>
    </w:p>
    <w:p w14:paraId="23201059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компоненты среды, отражающие региональные, этнографические и другие особенности социокультурных условий, в которых находится ДОО; </w:t>
      </w:r>
    </w:p>
    <w:p w14:paraId="201FFAD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компоненты среды, отражающие экологичность,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безопасность; </w:t>
      </w:r>
    </w:p>
    <w:p w14:paraId="05E752D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компоненты среды, обеспечивающие детям возможность общения, игры и совместной деятельности; </w:t>
      </w:r>
    </w:p>
    <w:p w14:paraId="1661CD3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компоненты среды, отражающие ценность семьи, людей разных поколений, радость общения с семьей; </w:t>
      </w:r>
    </w:p>
    <w:p w14:paraId="41095E10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</w:t>
      </w:r>
    </w:p>
    <w:p w14:paraId="1F6A6B6C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компоненты среды, обеспечивающие ребенку возможность посильного труда, а также отражающие ценности труда в жизни человека и государства; </w:t>
      </w:r>
    </w:p>
    <w:p w14:paraId="50A7DF62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 </w:t>
      </w:r>
    </w:p>
    <w:p w14:paraId="5331819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 </w:t>
      </w:r>
    </w:p>
    <w:p w14:paraId="2D44CF7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Вся среда ДОО должна быть гармоничной и эстетически привлекательной. </w:t>
      </w:r>
    </w:p>
    <w:p w14:paraId="43D8447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 </w:t>
      </w:r>
    </w:p>
    <w:p w14:paraId="5AC6D468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29.3.7. Социальное партнерство. </w:t>
      </w:r>
    </w:p>
    <w:p w14:paraId="18CF717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партнерства предусматривает (указываются конкретные позиции, имеющиеся в ДОО или запланированные): </w:t>
      </w:r>
    </w:p>
    <w:p w14:paraId="6940102F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 </w:t>
      </w:r>
    </w:p>
    <w:p w14:paraId="59B9B8E2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организаций-партнеров в проведении занятий в рамках дополнительного образования; </w:t>
      </w:r>
    </w:p>
    <w:p w14:paraId="44F69FD3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организаций-партнеров различных мероприятий, событий и акций воспитательной направленности; </w:t>
      </w:r>
    </w:p>
    <w:p w14:paraId="445E46CE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 </w:t>
      </w:r>
    </w:p>
    <w:p w14:paraId="6FCF2EEA" w14:textId="77777777" w:rsidR="0068169A" w:rsidRPr="005746E4" w:rsidRDefault="0068169A" w:rsidP="00681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7A47BE4A" w14:textId="77777777" w:rsidR="0068169A" w:rsidRDefault="0068169A" w:rsidP="0068169A">
      <w:pPr>
        <w:spacing w:after="0" w:line="240" w:lineRule="auto"/>
        <w:ind w:firstLine="709"/>
        <w:jc w:val="both"/>
      </w:pPr>
    </w:p>
    <w:p w14:paraId="2D5C23AE" w14:textId="77777777" w:rsidR="00921C80" w:rsidRDefault="00921C80" w:rsidP="0068169A">
      <w:pPr>
        <w:spacing w:after="0" w:line="240" w:lineRule="auto"/>
        <w:ind w:firstLine="709"/>
        <w:jc w:val="both"/>
      </w:pPr>
    </w:p>
    <w:sectPr w:rsidR="0092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69A"/>
    <w:rsid w:val="00576261"/>
    <w:rsid w:val="0068169A"/>
    <w:rsid w:val="0092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E765"/>
  <w15:docId w15:val="{61F56958-D0A5-497E-A0A2-BCBC528B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9313&amp;dst=100014&amp;field=134&amp;date=20.02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39313&amp;dst=100014&amp;field=134&amp;date=20.02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30906&amp;dst=100018&amp;field=134&amp;date=20.02.2023" TargetMode="External"/><Relationship Id="rId5" Type="http://schemas.openxmlformats.org/officeDocument/2006/relationships/hyperlink" Target="https://login.consultant.ru/link/?req=doc&amp;demo=2&amp;base=LAW&amp;n=430906&amp;dst=100017&amp;field=134&amp;date=20.02.202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demo=2&amp;base=LAW&amp;n=439164&amp;dst=440&amp;field=134&amp;date=20.02.202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4946</Words>
  <Characters>28196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3</cp:revision>
  <dcterms:created xsi:type="dcterms:W3CDTF">2023-08-07T05:13:00Z</dcterms:created>
  <dcterms:modified xsi:type="dcterms:W3CDTF">2023-08-21T07:40:00Z</dcterms:modified>
</cp:coreProperties>
</file>