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17AF0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69A">
        <w:rPr>
          <w:rFonts w:ascii="Times New Roman" w:hAnsi="Times New Roman" w:cs="Times New Roman"/>
          <w:b/>
          <w:sz w:val="28"/>
          <w:szCs w:val="28"/>
        </w:rPr>
        <w:t xml:space="preserve">3.4. Федеральная рабочая программа воспитания отражена в пункте 29 раздела </w:t>
      </w:r>
      <w:r w:rsidRPr="0068169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8169A">
        <w:rPr>
          <w:rFonts w:ascii="Times New Roman" w:hAnsi="Times New Roman" w:cs="Times New Roman"/>
          <w:b/>
          <w:sz w:val="28"/>
          <w:szCs w:val="28"/>
        </w:rPr>
        <w:t xml:space="preserve"> содержательного раздела Федеральной программы. </w:t>
      </w:r>
    </w:p>
    <w:p w14:paraId="4D464104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b/>
          <w:bCs/>
          <w:sz w:val="28"/>
          <w:szCs w:val="28"/>
        </w:rPr>
        <w:t>29. Федеральная рабочая программа воспитания.</w:t>
      </w:r>
      <w:r w:rsidRPr="0068169A">
        <w:rPr>
          <w:rFonts w:ascii="Times New Roman" w:hAnsi="Times New Roman" w:cs="Times New Roman"/>
          <w:sz w:val="28"/>
          <w:szCs w:val="28"/>
        </w:rPr>
        <w:t xml:space="preserve">   </w:t>
      </w:r>
    </w:p>
    <w:p w14:paraId="1B391970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b/>
          <w:bCs/>
          <w:sz w:val="28"/>
          <w:szCs w:val="28"/>
        </w:rPr>
        <w:t>29.1. Пояснительная записка.</w:t>
      </w:r>
      <w:r w:rsidRPr="006816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18F23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14:paraId="032D2D6D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2)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&lt;9&gt;. </w:t>
      </w:r>
    </w:p>
    <w:p w14:paraId="77345DE0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-------------------------------- </w:t>
      </w:r>
    </w:p>
    <w:p w14:paraId="2F024BD2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&lt;9&gt; </w:t>
      </w:r>
      <w:hyperlink r:id="rId4" w:history="1">
        <w:r w:rsidRPr="0068169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 2 статьи 2</w:t>
        </w:r>
      </w:hyperlink>
      <w:r w:rsidRPr="0068169A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 </w:t>
      </w:r>
    </w:p>
    <w:p w14:paraId="062381FF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1B3ECAC9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3) 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 &lt;10&gt;. </w:t>
      </w:r>
    </w:p>
    <w:p w14:paraId="52F64EDF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-------------------------------- </w:t>
      </w:r>
    </w:p>
    <w:p w14:paraId="4E3C9049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&lt;10&gt; </w:t>
      </w:r>
      <w:hyperlink r:id="rId5" w:history="1">
        <w:r w:rsidRPr="0068169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 4</w:t>
        </w:r>
      </w:hyperlink>
      <w:r w:rsidRPr="0068169A">
        <w:rPr>
          <w:rFonts w:ascii="Times New Roman" w:hAnsi="Times New Roman" w:cs="Times New Roman"/>
          <w:sz w:val="28"/>
          <w:szCs w:val="28"/>
        </w:rPr>
        <w:t xml:space="preserve"> Основ государственной политики по сохранению и укреплению традиционных российских </w:t>
      </w:r>
      <w:proofErr w:type="spellStart"/>
      <w:r w:rsidRPr="0068169A">
        <w:rPr>
          <w:rFonts w:ascii="Times New Roman" w:hAnsi="Times New Roman" w:cs="Times New Roman"/>
          <w:sz w:val="28"/>
          <w:szCs w:val="28"/>
        </w:rPr>
        <w:t>духовнонравственных</w:t>
      </w:r>
      <w:proofErr w:type="spellEnd"/>
      <w:r w:rsidRPr="0068169A">
        <w:rPr>
          <w:rFonts w:ascii="Times New Roman" w:hAnsi="Times New Roman" w:cs="Times New Roman"/>
          <w:sz w:val="28"/>
          <w:szCs w:val="28"/>
        </w:rPr>
        <w:t xml:space="preserve"> ценностей, утвержденных Указом Президента Российской Федерации от 9 ноября 2022 г. N 809 (Собрание законодательства Российской Федерации, 2022, N 46, ст. 7977). </w:t>
      </w:r>
    </w:p>
    <w:p w14:paraId="0478211B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0F9AC175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4)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 &lt;11&gt;. </w:t>
      </w:r>
    </w:p>
    <w:p w14:paraId="3EFC6545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lastRenderedPageBreak/>
        <w:t xml:space="preserve">-------------------------------- </w:t>
      </w:r>
    </w:p>
    <w:p w14:paraId="73C5D1A5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&lt;10&gt; </w:t>
      </w:r>
      <w:hyperlink r:id="rId6" w:history="1">
        <w:r w:rsidRPr="0068169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 5</w:t>
        </w:r>
      </w:hyperlink>
      <w:r w:rsidRPr="0068169A">
        <w:rPr>
          <w:rFonts w:ascii="Times New Roman" w:hAnsi="Times New Roman" w:cs="Times New Roman"/>
          <w:sz w:val="28"/>
          <w:szCs w:val="28"/>
        </w:rPr>
        <w:t xml:space="preserve"> Основ государственной политики по сохранению и укреплению традиционных российских </w:t>
      </w:r>
      <w:proofErr w:type="spellStart"/>
      <w:r w:rsidRPr="0068169A">
        <w:rPr>
          <w:rFonts w:ascii="Times New Roman" w:hAnsi="Times New Roman" w:cs="Times New Roman"/>
          <w:sz w:val="28"/>
          <w:szCs w:val="28"/>
        </w:rPr>
        <w:t>духовнонравственных</w:t>
      </w:r>
      <w:proofErr w:type="spellEnd"/>
      <w:r w:rsidRPr="0068169A">
        <w:rPr>
          <w:rFonts w:ascii="Times New Roman" w:hAnsi="Times New Roman" w:cs="Times New Roman"/>
          <w:sz w:val="28"/>
          <w:szCs w:val="28"/>
        </w:rPr>
        <w:t xml:space="preserve"> ценностей, утвержденных Указом Президента Российской Федерации от 9 ноября 2022 г. N 809 (Собрание законодательства Российской Федерации, 2022, N 46, ст. 7977). </w:t>
      </w:r>
    </w:p>
    <w:p w14:paraId="07088F05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6E6371D4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5) Вся система ценностей российского народа находит отражение в содержании воспитательной работы ДОО, в соответствии с возрастными особенностями детей. </w:t>
      </w:r>
    </w:p>
    <w:p w14:paraId="7812C900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6) Ценности Родина и природа лежат в основе патриотического направления воспитания. </w:t>
      </w:r>
    </w:p>
    <w:p w14:paraId="03B5EFED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7) Ценности милосердие, жизнь, добро лежат в основе духовно-нравственного направления воспитания </w:t>
      </w:r>
    </w:p>
    <w:p w14:paraId="75C2125D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8) Ценности человек, семья, дружба, сотрудничество лежат в основе социального направления воспитания. </w:t>
      </w:r>
    </w:p>
    <w:p w14:paraId="31476DA0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9) Ценность познание лежит в основе познавательного направления воспитания. </w:t>
      </w:r>
    </w:p>
    <w:p w14:paraId="1C456613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10) Ценности жизнь и здоровье лежат в основе физического и оздоровительного направления воспитания. </w:t>
      </w:r>
    </w:p>
    <w:p w14:paraId="2D699D4D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11) Ценность труд лежит в основе трудового направления воспитания. </w:t>
      </w:r>
    </w:p>
    <w:p w14:paraId="47C467DE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12) Ценности культура и красота лежат в основе эстетического направления воспитания. </w:t>
      </w:r>
    </w:p>
    <w:p w14:paraId="54D181C5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13) 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 </w:t>
      </w:r>
    </w:p>
    <w:p w14:paraId="046C3F68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14) С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 </w:t>
      </w:r>
    </w:p>
    <w:p w14:paraId="47C92E48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15) Структура Программы воспитания включает три раздела: целевой, содержательный и организационный. </w:t>
      </w:r>
    </w:p>
    <w:p w14:paraId="0C014E29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16) Пояснительная записка не является частью рабочей программы воспитания в ДОО. </w:t>
      </w:r>
    </w:p>
    <w:p w14:paraId="292031BE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b/>
          <w:bCs/>
          <w:sz w:val="28"/>
          <w:szCs w:val="28"/>
        </w:rPr>
        <w:t>29.2. Целевой раздел Программы воспитания.</w:t>
      </w:r>
      <w:r w:rsidRPr="006816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11E5D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29.2.1. Цели и задачи воспитания. </w:t>
      </w:r>
    </w:p>
    <w:p w14:paraId="3896B58B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29.2.1.1. Общая цель воспитания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 </w:t>
      </w:r>
    </w:p>
    <w:p w14:paraId="08BF7495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lastRenderedPageBreak/>
        <w:t xml:space="preserve">1) формирование первоначальных представлений о традиционных ценностях российского народа, социально приемлемых нормах и правилах поведения; </w:t>
      </w:r>
    </w:p>
    <w:p w14:paraId="33E83EDD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2) формирование ценностного отношения к окружающему миру (природному и социокультурному), другим людям, самому себе; </w:t>
      </w:r>
    </w:p>
    <w:p w14:paraId="6FC069BE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3) становление первичного опыта деятельности и поведения в соответствии с традиционными ценностями, принятыми в обществе нормами и правилами. </w:t>
      </w:r>
    </w:p>
    <w:p w14:paraId="43A58679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29.2.1.2. Общие задачи воспитания в ДОО: </w:t>
      </w:r>
    </w:p>
    <w:p w14:paraId="4024B1E3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1) содействовать развитию личности, основанному на принятых в обществе представлениях о добре и зле, должном и недопустимом; </w:t>
      </w:r>
    </w:p>
    <w:p w14:paraId="5AC93AD0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 </w:t>
      </w:r>
    </w:p>
    <w:p w14:paraId="74E2263C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 </w:t>
      </w:r>
    </w:p>
    <w:p w14:paraId="22E1C27C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 </w:t>
      </w:r>
    </w:p>
    <w:p w14:paraId="49EEDE19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29.2.2. Направления воспитания. </w:t>
      </w:r>
    </w:p>
    <w:p w14:paraId="6BCB30C2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29.2.2.1. Патриотическое направление воспитания. </w:t>
      </w:r>
    </w:p>
    <w:p w14:paraId="6D1A6DD9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1)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 </w:t>
      </w:r>
    </w:p>
    <w:p w14:paraId="29F502E9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2)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 </w:t>
      </w:r>
    </w:p>
    <w:p w14:paraId="377D7FD5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14:paraId="649DEA64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 "патриотизма созидателя и творца", устремленного в будущее, уверенного в благополучии и процветании своей Родины (предполагает конкретные каждодневные дела, направленные, </w:t>
      </w:r>
      <w:r w:rsidRPr="0068169A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 </w:t>
      </w:r>
    </w:p>
    <w:p w14:paraId="1935DA45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29.2.2.2. Духовно-нравственное направление воспитания. </w:t>
      </w:r>
    </w:p>
    <w:p w14:paraId="420337AC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1)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107B9A94" w14:textId="45BDC161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>2) Ценности - жизнь, милосердие, добро лежат в основе духовно</w:t>
      </w:r>
      <w:r w:rsidR="00576261">
        <w:rPr>
          <w:rFonts w:ascii="Times New Roman" w:hAnsi="Times New Roman" w:cs="Times New Roman"/>
          <w:sz w:val="28"/>
          <w:szCs w:val="28"/>
        </w:rPr>
        <w:t>-</w:t>
      </w:r>
      <w:r w:rsidRPr="0068169A">
        <w:rPr>
          <w:rFonts w:ascii="Times New Roman" w:hAnsi="Times New Roman" w:cs="Times New Roman"/>
          <w:sz w:val="28"/>
          <w:szCs w:val="28"/>
        </w:rPr>
        <w:t xml:space="preserve">нравственного направления воспитания. </w:t>
      </w:r>
    </w:p>
    <w:p w14:paraId="70E5D21D" w14:textId="1BB079C9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>3) Духовно-нравственное воспитание направлено на развитие ценностно</w:t>
      </w:r>
      <w:r w:rsidR="00576261">
        <w:rPr>
          <w:rFonts w:ascii="Times New Roman" w:hAnsi="Times New Roman" w:cs="Times New Roman"/>
          <w:sz w:val="28"/>
          <w:szCs w:val="28"/>
        </w:rPr>
        <w:t xml:space="preserve"> </w:t>
      </w:r>
      <w:r w:rsidRPr="0068169A">
        <w:rPr>
          <w:rFonts w:ascii="Times New Roman" w:hAnsi="Times New Roman" w:cs="Times New Roman"/>
          <w:sz w:val="28"/>
          <w:szCs w:val="28"/>
        </w:rPr>
        <w:t xml:space="preserve">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 </w:t>
      </w:r>
    </w:p>
    <w:p w14:paraId="3BBAA523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29.2.2.3. Социальное направление воспитания. </w:t>
      </w:r>
    </w:p>
    <w:p w14:paraId="025DFA46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 </w:t>
      </w:r>
    </w:p>
    <w:p w14:paraId="6A56F8A3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2) Ценности - семья, дружба, человек и сотрудничество лежат в основе социального направления воспитания. </w:t>
      </w:r>
    </w:p>
    <w:p w14:paraId="258D81AD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 </w:t>
      </w:r>
    </w:p>
    <w:p w14:paraId="40B48903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 </w:t>
      </w:r>
    </w:p>
    <w:p w14:paraId="68F916A6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29.2.2.4. Познавательное направление воспитания. </w:t>
      </w:r>
    </w:p>
    <w:p w14:paraId="36E6C0FC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1) Цель познавательного направления воспитания - формирование ценности познания. </w:t>
      </w:r>
    </w:p>
    <w:p w14:paraId="4D8665DA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2) Ценность - познание лежит в основе познавательного направления воспитания. </w:t>
      </w:r>
    </w:p>
    <w:p w14:paraId="37FE4206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</w:t>
      </w:r>
      <w:r w:rsidRPr="0068169A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 </w:t>
      </w:r>
    </w:p>
    <w:p w14:paraId="3037B440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14:paraId="640ACD72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29.2.2.5. Физическое и оздоровительное направление воспитания. </w:t>
      </w:r>
    </w:p>
    <w:p w14:paraId="0D787239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 </w:t>
      </w:r>
    </w:p>
    <w:p w14:paraId="60C2A615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2) Ценности - жизнь и здоровье лежит в основе физического и оздоровительного направления воспитания. </w:t>
      </w:r>
    </w:p>
    <w:p w14:paraId="266A685E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 </w:t>
      </w:r>
    </w:p>
    <w:p w14:paraId="5B32B7D6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29.2.2.6. Трудовое направление воспитания. </w:t>
      </w:r>
    </w:p>
    <w:p w14:paraId="43C376D7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1) Цель трудового воспитания - формирование ценностного отношения детей к труду, трудолюбию и приобщение ребенка к труду. </w:t>
      </w:r>
    </w:p>
    <w:p w14:paraId="3CB2F7BD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2) Ценность - труд лежит в основе трудового направления воспитания. </w:t>
      </w:r>
    </w:p>
    <w:p w14:paraId="38D6DB23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 </w:t>
      </w:r>
    </w:p>
    <w:p w14:paraId="25A1A083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29.2.2.7. Эстетическое направление воспитания. </w:t>
      </w:r>
    </w:p>
    <w:p w14:paraId="4497906A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1) Цель эстетического направления воспитания - способствовать становлению у ребенка ценностного отношения к красоте. </w:t>
      </w:r>
    </w:p>
    <w:p w14:paraId="058C0FA6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2) Ценности - культура, красота, лежат в основе эстетического направления воспитания. </w:t>
      </w:r>
    </w:p>
    <w:p w14:paraId="6940FE50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 </w:t>
      </w:r>
    </w:p>
    <w:p w14:paraId="7D6926F0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69A">
        <w:rPr>
          <w:rFonts w:ascii="Times New Roman" w:hAnsi="Times New Roman" w:cs="Times New Roman"/>
          <w:b/>
          <w:sz w:val="28"/>
          <w:szCs w:val="28"/>
        </w:rPr>
        <w:t xml:space="preserve">29.2.3. Целевые ориентиры воспитания. </w:t>
      </w:r>
    </w:p>
    <w:p w14:paraId="4607CA43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lastRenderedPageBreak/>
        <w:t xml:space="preserve"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 </w:t>
      </w:r>
    </w:p>
    <w:p w14:paraId="33E73698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69A">
        <w:rPr>
          <w:rFonts w:ascii="Times New Roman" w:hAnsi="Times New Roman" w:cs="Times New Roman"/>
          <w:b/>
          <w:sz w:val="28"/>
          <w:szCs w:val="28"/>
        </w:rPr>
        <w:t xml:space="preserve">2) В соответствии с </w:t>
      </w:r>
      <w:hyperlink r:id="rId7" w:history="1">
        <w:r w:rsidRPr="0068169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ФГОС ДО</w:t>
        </w:r>
      </w:hyperlink>
      <w:r w:rsidRPr="0068169A">
        <w:rPr>
          <w:rFonts w:ascii="Times New Roman" w:hAnsi="Times New Roman" w:cs="Times New Roman"/>
          <w:b/>
          <w:sz w:val="28"/>
          <w:szCs w:val="28"/>
        </w:rPr>
        <w:t xml:space="preserve">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</w:t>
      </w:r>
    </w:p>
    <w:p w14:paraId="48263F48" w14:textId="77777777" w:rsidR="0068169A" w:rsidRPr="0068169A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A">
        <w:rPr>
          <w:rFonts w:ascii="Times New Roman" w:hAnsi="Times New Roman" w:cs="Times New Roman"/>
          <w:sz w:val="28"/>
          <w:szCs w:val="28"/>
        </w:rPr>
        <w:t xml:space="preserve">29.2.3.1. Целевые ориентиры воспитания детей раннего возраста (к трем годам). </w:t>
      </w:r>
    </w:p>
    <w:p w14:paraId="7E5693BB" w14:textId="77777777" w:rsidR="0068169A" w:rsidRPr="005746E4" w:rsidRDefault="0068169A" w:rsidP="00681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2147"/>
        <w:gridCol w:w="4751"/>
      </w:tblGrid>
      <w:tr w:rsidR="0068169A" w:rsidRPr="005746E4" w14:paraId="4378229C" w14:textId="77777777" w:rsidTr="002068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E6052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воспитания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21F80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Ценности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F590D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Целевые ориентиры </w:t>
            </w:r>
          </w:p>
        </w:tc>
      </w:tr>
      <w:tr w:rsidR="0068169A" w:rsidRPr="005746E4" w14:paraId="61B74C4C" w14:textId="77777777" w:rsidTr="002068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4A12C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80167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Родина, природа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AC654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привязанность к близким людям, бережное отношение к живому </w:t>
            </w:r>
          </w:p>
        </w:tc>
      </w:tr>
      <w:tr w:rsidR="0068169A" w:rsidRPr="005746E4" w14:paraId="11FE26F4" w14:textId="77777777" w:rsidTr="002068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6D9E6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Духовно нравственное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221AC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Жизнь, милосердие, добро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2AA82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Способный понять и принять, что такое "хорошо" и "плохо". </w:t>
            </w:r>
          </w:p>
          <w:p w14:paraId="7174340F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сочувствие, доброту. </w:t>
            </w:r>
          </w:p>
        </w:tc>
      </w:tr>
      <w:tr w:rsidR="0068169A" w:rsidRPr="005746E4" w14:paraId="74567D41" w14:textId="77777777" w:rsidTr="002068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909B9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6E90D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Человек, семья, дружба, сотрудничество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798AC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Испытывающий чувство удовольствия в случае одобрения и чувство огорчения в случае неодобрения со стороны взрослых. </w:t>
            </w:r>
          </w:p>
          <w:p w14:paraId="2878EF7A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интерес к другим детям и способный бесконфликтно играть рядом с ними. </w:t>
            </w:r>
          </w:p>
          <w:p w14:paraId="4287F1DD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позицию "Я сам!". Способный к самостоятельным (свободным) активным действиям в общении. </w:t>
            </w:r>
          </w:p>
        </w:tc>
      </w:tr>
      <w:tr w:rsidR="0068169A" w:rsidRPr="005746E4" w14:paraId="54D4F1F8" w14:textId="77777777" w:rsidTr="002068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01BE1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A448E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4CFCF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интерес к окружающему миру. Любознательный, активный в поведении и деятельности. </w:t>
            </w:r>
          </w:p>
        </w:tc>
      </w:tr>
      <w:tr w:rsidR="0068169A" w:rsidRPr="005746E4" w14:paraId="21B1244F" w14:textId="77777777" w:rsidTr="002068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392A9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и оздоровительное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E0F86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Здоровье, жизнь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64F03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 </w:t>
            </w:r>
          </w:p>
          <w:p w14:paraId="3DE1FCEF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Проявляющий интерес к физическим упражнениям и подвижным играм, стремление к личной и командной победе, нравственные и волевые качества. </w:t>
            </w:r>
          </w:p>
        </w:tc>
      </w:tr>
      <w:tr w:rsidR="0068169A" w:rsidRPr="005746E4" w14:paraId="3A3E604F" w14:textId="77777777" w:rsidTr="002068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AA91E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Трудовое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6A324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Труд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D5B3E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Поддерживающий элементарный порядок в окружающей обстановке. </w:t>
            </w:r>
          </w:p>
          <w:p w14:paraId="31523816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 </w:t>
            </w:r>
          </w:p>
        </w:tc>
      </w:tr>
      <w:tr w:rsidR="0068169A" w:rsidRPr="005746E4" w14:paraId="3B8E4535" w14:textId="77777777" w:rsidTr="002068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19902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7A132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красота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FA8DE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</w:t>
            </w:r>
            <w:proofErr w:type="spellStart"/>
            <w:r w:rsidRPr="005746E4">
              <w:rPr>
                <w:rFonts w:ascii="Times New Roman" w:hAnsi="Times New Roman" w:cs="Times New Roman"/>
                <w:sz w:val="28"/>
                <w:szCs w:val="28"/>
              </w:rPr>
              <w:t>словесноречевой</w:t>
            </w:r>
            <w:proofErr w:type="spellEnd"/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, театрализованной и другое). </w:t>
            </w:r>
          </w:p>
        </w:tc>
      </w:tr>
    </w:tbl>
    <w:p w14:paraId="5C01E622" w14:textId="77777777" w:rsidR="0068169A" w:rsidRPr="005746E4" w:rsidRDefault="0068169A" w:rsidP="00681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FE6850F" w14:textId="77777777" w:rsidR="0068169A" w:rsidRPr="005746E4" w:rsidRDefault="0068169A" w:rsidP="00681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29.2.3.2. Целевые ориентиры воспитания детей на этапе завершения освоения программы. </w:t>
      </w:r>
    </w:p>
    <w:p w14:paraId="598B8111" w14:textId="77777777" w:rsidR="0068169A" w:rsidRPr="005746E4" w:rsidRDefault="0068169A" w:rsidP="00681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2147"/>
        <w:gridCol w:w="4751"/>
      </w:tblGrid>
      <w:tr w:rsidR="0068169A" w:rsidRPr="005746E4" w14:paraId="10299B4A" w14:textId="77777777" w:rsidTr="002068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3433D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воспитания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761BD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Ценности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D5CAF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Целевые ориентиры </w:t>
            </w:r>
          </w:p>
        </w:tc>
      </w:tr>
      <w:tr w:rsidR="0068169A" w:rsidRPr="005746E4" w14:paraId="3BBE3FB5" w14:textId="77777777" w:rsidTr="002068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72726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5984D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Родина, природа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07DFD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Любящий свою малую родину и имеющий представление о своей стране - России, испытывающий чувство привязанности к родному дому, семье, близким людям. </w:t>
            </w:r>
          </w:p>
        </w:tc>
      </w:tr>
      <w:tr w:rsidR="0068169A" w:rsidRPr="005746E4" w14:paraId="0CD88216" w14:textId="77777777" w:rsidTr="002068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ED2B5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Духовно нравственное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615F6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Жизнь, милосердие, добро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55EA7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</w:t>
            </w:r>
          </w:p>
          <w:p w14:paraId="6F8CEFCD" w14:textId="25C921C3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Способный не оставаться равнодушным к чужому горю, </w:t>
            </w:r>
            <w:r w:rsidRPr="00574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проявлять заботу</w:t>
            </w:r>
            <w:r w:rsidR="00576261" w:rsidRPr="005746E4">
              <w:rPr>
                <w:rFonts w:ascii="Times New Roman" w:hAnsi="Times New Roman" w:cs="Times New Roman"/>
                <w:sz w:val="28"/>
                <w:szCs w:val="28"/>
              </w:rPr>
              <w:t>; самостоятельно</w:t>
            </w: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 различающий основные отрицательные и положительные человеческие качества, иногда прибегая к помощи взрослого в ситуациях морального выбора. </w:t>
            </w:r>
          </w:p>
        </w:tc>
      </w:tr>
      <w:tr w:rsidR="0068169A" w:rsidRPr="005746E4" w14:paraId="095C6B5B" w14:textId="77777777" w:rsidTr="002068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34E25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9DE92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Человек, семья, дружба, сотрудничество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C6DEA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ответственность за свои действия и поведение; принимающий и уважающий различия между людьми. </w:t>
            </w:r>
          </w:p>
          <w:p w14:paraId="745192E8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Владеющий основами речевой культуры. </w:t>
            </w:r>
          </w:p>
          <w:p w14:paraId="787DB382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 </w:t>
            </w:r>
          </w:p>
        </w:tc>
      </w:tr>
      <w:tr w:rsidR="0068169A" w:rsidRPr="005746E4" w14:paraId="5E6A3852" w14:textId="77777777" w:rsidTr="002068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F2F8A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FA4CA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1A32F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Любознательный, наблюдательный, испытывающий потребность в самовыражении, в том числе творческом. </w:t>
            </w:r>
          </w:p>
          <w:p w14:paraId="5BDE3F0E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</w:p>
          <w:p w14:paraId="7825D506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Обладающий первичной картиной мира на основе традиционных ценностей. </w:t>
            </w:r>
          </w:p>
        </w:tc>
      </w:tr>
      <w:tr w:rsidR="0068169A" w:rsidRPr="005746E4" w14:paraId="4E8A015C" w14:textId="77777777" w:rsidTr="002068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F866B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и оздоровительное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48E8B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Здоровье, жизнь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D0B8A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</w:t>
            </w:r>
          </w:p>
          <w:p w14:paraId="17608AF2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интерес к физическим упражнениям и подвижным играм, стремление к личной и командной победе, нравственные и волевые качества. </w:t>
            </w:r>
          </w:p>
          <w:p w14:paraId="6DBF2946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Демонстрирующий потребность в двигательной деятельности. </w:t>
            </w:r>
          </w:p>
          <w:p w14:paraId="599F4795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Имеющий представление о некоторых видах спорта и активного отдыха. </w:t>
            </w:r>
          </w:p>
        </w:tc>
      </w:tr>
      <w:tr w:rsidR="0068169A" w:rsidRPr="005746E4" w14:paraId="433AD832" w14:textId="77777777" w:rsidTr="002068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30549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Трудовое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E7359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Труд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BEF27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Понимающий ценность труда в семье и в обществе на основе уважения к людям труда, результатам их деятельности. </w:t>
            </w:r>
          </w:p>
          <w:p w14:paraId="03829280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трудолюбие при выполнении поручений и в самостоятельной деятельности. </w:t>
            </w:r>
          </w:p>
        </w:tc>
      </w:tr>
      <w:tr w:rsidR="0068169A" w:rsidRPr="005746E4" w14:paraId="14AB043A" w14:textId="77777777" w:rsidTr="002068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4C9A2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83307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красота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A71F3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Способный воспринимать и чувствовать прекрасное в быту, природе, поступках, искусстве. </w:t>
            </w:r>
          </w:p>
          <w:p w14:paraId="4EC27262" w14:textId="77777777" w:rsidR="0068169A" w:rsidRPr="005746E4" w:rsidRDefault="0068169A" w:rsidP="0020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E4">
              <w:rPr>
                <w:rFonts w:ascii="Times New Roman" w:hAnsi="Times New Roman" w:cs="Times New Roman"/>
                <w:sz w:val="28"/>
                <w:szCs w:val="28"/>
              </w:rPr>
              <w:t xml:space="preserve">Стремящийся к отображению прекрасного в продуктивных видах деятельности. </w:t>
            </w:r>
          </w:p>
        </w:tc>
      </w:tr>
    </w:tbl>
    <w:p w14:paraId="7FCDEAC0" w14:textId="77777777" w:rsidR="0068169A" w:rsidRPr="005746E4" w:rsidRDefault="0068169A" w:rsidP="00681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19B3C51C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b/>
          <w:bCs/>
          <w:sz w:val="28"/>
          <w:szCs w:val="28"/>
        </w:rPr>
        <w:t>29.3. Содержательный раздел Программы воспитания.</w:t>
      </w:r>
      <w:r w:rsidRPr="005746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D724E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29.3.1. Уклад образовательной организации. </w:t>
      </w:r>
    </w:p>
    <w:p w14:paraId="5336D77A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1) В данном разделе раскрываются особенности уклада ДОО. </w:t>
      </w:r>
    </w:p>
    <w:p w14:paraId="79F5458C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2) Уклад, в качестве установившегося порядка жизни ДОО,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 </w:t>
      </w:r>
    </w:p>
    <w:p w14:paraId="517A1115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3) Уклад ДОО - это ее необходимый фундамент, основа и инструмент воспитания. </w:t>
      </w:r>
    </w:p>
    <w:p w14:paraId="52EE2AF8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4) Уклад задает и удерживает ценности воспитания для всех участников образовательных отношений: руководителей 00, воспитателей и специалистов, вспомогательного персонала, воспитанников, родителей (законных представителей), субъектов социокультурного окружения ОО. </w:t>
      </w:r>
    </w:p>
    <w:p w14:paraId="15F34BDB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5) Основные характеристики (целесообразно учитывать в описании): </w:t>
      </w:r>
    </w:p>
    <w:p w14:paraId="31B1C948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цель и смысл деятельности ДОО, ее миссия; </w:t>
      </w:r>
    </w:p>
    <w:p w14:paraId="0C8395E4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принципы жизни и воспитания в ДОО; </w:t>
      </w:r>
    </w:p>
    <w:p w14:paraId="2F1A114A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образ ДОО, ее особенности, символика, внешний имидж; </w:t>
      </w:r>
    </w:p>
    <w:p w14:paraId="161605F9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отношения к воспитанникам, их родителям (законным представителям), сотрудникам и партнерам ДОО; </w:t>
      </w:r>
    </w:p>
    <w:p w14:paraId="65EFDCE0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ключевые правила ДОО; </w:t>
      </w:r>
    </w:p>
    <w:p w14:paraId="3DF958CA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традиции и ритуалы, особые нормы этикета в ДОО; </w:t>
      </w:r>
    </w:p>
    <w:p w14:paraId="21D007F0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особенности РППС, отражающие образ и ценности ДОО; </w:t>
      </w:r>
    </w:p>
    <w:p w14:paraId="44CD51C3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социокультурный контекст, внешняя социальная и культурная среда ДОО (учитывает этнокультурные, конфессиональные и региональные особенности). </w:t>
      </w:r>
    </w:p>
    <w:p w14:paraId="13C67BEF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29.3.2. Воспитывающая среда образовательной организации. </w:t>
      </w:r>
    </w:p>
    <w:p w14:paraId="408D4E59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lastRenderedPageBreak/>
        <w:t xml:space="preserve">1) Воспитывающая среда раскрывает ценности и смыслы, заложенные в укладе. Воспитывающая среда включает совокупность различных условий, </w:t>
      </w:r>
    </w:p>
    <w:p w14:paraId="080393F6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ее содержательная насыщенность и структурированность. </w:t>
      </w:r>
    </w:p>
    <w:p w14:paraId="0C4FFFDD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2) При описании воспитывающей среды целесообразно учитывать: </w:t>
      </w:r>
    </w:p>
    <w:p w14:paraId="74177D4D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условия для формирования эмоционально-ценностного отношения ребенка к окружающему миру, другим людям, себе; </w:t>
      </w:r>
    </w:p>
    <w:p w14:paraId="442EDFC5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условия для обретения ребенком первичного опыта деятельности и поступка в соответствии с традиционными ценностями российского общества; </w:t>
      </w:r>
    </w:p>
    <w:p w14:paraId="554B5884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 </w:t>
      </w:r>
    </w:p>
    <w:p w14:paraId="468F9286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29.3.3. Общности образовательной организации. </w:t>
      </w:r>
    </w:p>
    <w:p w14:paraId="0CF4FEF7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1) Общность характеризуется системой связей и отношений между людьми, основанной на разделяемых всеми ее участниками ценностных основаниях, определяющих цели совместной деятельности. </w:t>
      </w:r>
    </w:p>
    <w:p w14:paraId="2DE60CDE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2) В ДОО, прежде всего, следует выделить следующие общности: </w:t>
      </w:r>
    </w:p>
    <w:p w14:paraId="6D8870E5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педагог - дети, родители (законные представители) - ребенок (дети), педагог - родители (законные представители). </w:t>
      </w:r>
    </w:p>
    <w:p w14:paraId="265FEFA3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3) Разработчикам необходимо описать: </w:t>
      </w:r>
    </w:p>
    <w:p w14:paraId="4979102A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ценности и цели: профессионального сообщества, профессионально родительского сообщества и детско-взрослой общности; </w:t>
      </w:r>
    </w:p>
    <w:p w14:paraId="446DEDD4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особенности организации всех общностей и их роль в процессе воспитания детей. </w:t>
      </w:r>
    </w:p>
    <w:p w14:paraId="4849BE4C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особенности обеспечения возможности разновозрастного взаимодействия детей. </w:t>
      </w:r>
    </w:p>
    <w:p w14:paraId="5016531C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29.3.4. Задачи воспитания в образовательных областях. </w:t>
      </w:r>
    </w:p>
    <w:p w14:paraId="037F296D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1) Для проектирования содержания воспитательной работы необходимо соотнести направления воспитания и образовательные области. </w:t>
      </w:r>
    </w:p>
    <w:p w14:paraId="4064DC51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2) Содержание Программы воспитания реализуется в ходе освоения детьми дошкольного возраста всех образовательных областей, обозначенных в </w:t>
      </w:r>
      <w:hyperlink r:id="rId8" w:history="1">
        <w:r w:rsidRPr="005746E4">
          <w:rPr>
            <w:rStyle w:val="a3"/>
            <w:rFonts w:ascii="Times New Roman" w:hAnsi="Times New Roman" w:cs="Times New Roman"/>
            <w:sz w:val="28"/>
            <w:szCs w:val="28"/>
          </w:rPr>
          <w:t>ФГОС ДО</w:t>
        </w:r>
      </w:hyperlink>
      <w:r w:rsidRPr="005746E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864DF39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Образовательная область "Социально-коммуникативное развитие" соотносится с патриотическим, духовно-нравственным, социальным и трудовым направлениями воспитания; </w:t>
      </w:r>
    </w:p>
    <w:p w14:paraId="50D478B4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Образовательная область "Познавательное развитие" соотносится с познавательным и патриотическим направлениями воспитания; </w:t>
      </w:r>
    </w:p>
    <w:p w14:paraId="022779EB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Образовательная область "Речевое развитие" соотносится с социальным и эстетическим направлениями воспитания; </w:t>
      </w:r>
    </w:p>
    <w:p w14:paraId="3F7CEEC2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Образовательная область "Художественно-эстетическое развитие" соотносится с эстетическим направлением воспитания; </w:t>
      </w:r>
    </w:p>
    <w:p w14:paraId="36E05FC5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Образовательная область "Физическое развитие" соотносится с физическим и оздоровительным направлениями воспитания. </w:t>
      </w:r>
    </w:p>
    <w:p w14:paraId="58C6EA7F" w14:textId="30210AF6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>3) Решение задач воспитания в рамках образовательной области "Социально</w:t>
      </w:r>
      <w:r w:rsidR="00576261">
        <w:rPr>
          <w:rFonts w:ascii="Times New Roman" w:hAnsi="Times New Roman" w:cs="Times New Roman"/>
          <w:sz w:val="28"/>
          <w:szCs w:val="28"/>
        </w:rPr>
        <w:t>-</w:t>
      </w:r>
      <w:r w:rsidRPr="005746E4">
        <w:rPr>
          <w:rFonts w:ascii="Times New Roman" w:hAnsi="Times New Roman" w:cs="Times New Roman"/>
          <w:sz w:val="28"/>
          <w:szCs w:val="28"/>
        </w:rPr>
        <w:t>коммуникативное развитие" направлено на приобщение детей к ценностям "Родина", "Природа", "Семья", "Человек", "Жизнь", "Милосердие"</w:t>
      </w:r>
      <w:bookmarkStart w:id="0" w:name="_GoBack"/>
      <w:bookmarkEnd w:id="0"/>
      <w:r w:rsidRPr="005746E4">
        <w:rPr>
          <w:rFonts w:ascii="Times New Roman" w:hAnsi="Times New Roman" w:cs="Times New Roman"/>
          <w:sz w:val="28"/>
          <w:szCs w:val="28"/>
        </w:rPr>
        <w:t xml:space="preserve">, "Добро", "Дружба", "Сотрудничество", "Труд". Это предполагает решение задач нескольких направлений воспитания: </w:t>
      </w:r>
    </w:p>
    <w:p w14:paraId="621EF37C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воспитание любви к своей семье, своему населенному пункту, родному краю, своей стране; </w:t>
      </w:r>
    </w:p>
    <w:p w14:paraId="586FC4B8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 </w:t>
      </w:r>
    </w:p>
    <w:p w14:paraId="52DABD88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воспитание ценностного отношения к культурному наследию своего народа, к нравственным и культурным традициям России; </w:t>
      </w:r>
    </w:p>
    <w:p w14:paraId="2CA5D975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содействие становлению целостной картины мира, основанной на представлениях о добре и зле, прекрасном и безобразном, правдивом и ложном; </w:t>
      </w:r>
    </w:p>
    <w:p w14:paraId="7194292E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 </w:t>
      </w:r>
    </w:p>
    <w:p w14:paraId="5BFCB515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создание условий для возникновения у ребенка нравственного, социально значимого поступка, приобретения ребенком опыта милосердия и заботы; </w:t>
      </w:r>
    </w:p>
    <w:p w14:paraId="08BBCBB6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поддержка трудового усилия, привычки к доступному дошкольнику напряжению физических, умственных и нравственных сил для решения трудовой задачи; </w:t>
      </w:r>
    </w:p>
    <w:p w14:paraId="2782B9DE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формирование способности бережно и уважительно относиться к результатам своего труда и труда других людей. </w:t>
      </w:r>
    </w:p>
    <w:p w14:paraId="5D214EB1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4) Решение задач воспитания в рамках образовательной области "Познавательное развитие" направлено на приобщение детей к ценностям "Человек", "Семья", "Познание", "Родина" и "Природа", что предполагает: </w:t>
      </w:r>
    </w:p>
    <w:p w14:paraId="61D4BC5B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воспитание отношения к знанию как ценности, понимание значения образования для человека, общества, страны; </w:t>
      </w:r>
    </w:p>
    <w:p w14:paraId="394AEA04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приобщение к отечественным традициям и праздникам, к истории и достижениям родной страны, к культурному наследию народов России; </w:t>
      </w:r>
    </w:p>
    <w:p w14:paraId="0A007811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воспитание уважения к людям - представителям разных народов России независимо от их этнической принадлежности; </w:t>
      </w:r>
    </w:p>
    <w:p w14:paraId="4F0AEB22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воспитание уважительного отношения к государственным символам страны (флагу, гербу, гимну); </w:t>
      </w:r>
    </w:p>
    <w:p w14:paraId="70EB51B6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воспитание бережного и ответственного отношения к природе родного края, родной страны, приобретение первого опыта действий по сохранению природы. </w:t>
      </w:r>
    </w:p>
    <w:p w14:paraId="0EAAB592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lastRenderedPageBreak/>
        <w:t xml:space="preserve">5) Решение задач воспитания в рамках образовательной области "Речевое развитие" направлено на приобщение детей к ценностям "Культура", "Красота", что предполагает: </w:t>
      </w:r>
    </w:p>
    <w:p w14:paraId="46045EA8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владение формами речевого этикета, отражающими принятые в обществе правила и нормы культурного поведения; </w:t>
      </w:r>
    </w:p>
    <w:p w14:paraId="30B02AD9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 </w:t>
      </w:r>
    </w:p>
    <w:p w14:paraId="71689C2C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6) Решение задач воспитания в рамках образовательной области "Художественно-эстетическое развитие" направлено на приобщение детей к ценностям "Красота", "Культура", "Человек", "Природа", что предполагает: </w:t>
      </w:r>
    </w:p>
    <w:p w14:paraId="553C3FEA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 </w:t>
      </w:r>
    </w:p>
    <w:p w14:paraId="036CDEA3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 </w:t>
      </w:r>
    </w:p>
    <w:p w14:paraId="02A5B28A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становление эстетического, эмоционально-ценностного отношения к окружающему миру для гармонизации внешнего мира и внутреннего мира ребенка; </w:t>
      </w:r>
    </w:p>
    <w:p w14:paraId="29BF08C3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формирование целостной картины мира на основе интеграции интеллектуального и эмоционально-образного способов его освоения детьми; </w:t>
      </w:r>
    </w:p>
    <w:p w14:paraId="20BFF643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 </w:t>
      </w:r>
    </w:p>
    <w:p w14:paraId="7F573583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7) Решение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предполагает: </w:t>
      </w:r>
    </w:p>
    <w:p w14:paraId="4FACE63D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формирование у ребенка </w:t>
      </w:r>
      <w:proofErr w:type="spellStart"/>
      <w:r w:rsidRPr="005746E4">
        <w:rPr>
          <w:rFonts w:ascii="Times New Roman" w:hAnsi="Times New Roman" w:cs="Times New Roman"/>
          <w:sz w:val="28"/>
          <w:szCs w:val="28"/>
        </w:rPr>
        <w:t>возрастосообразных</w:t>
      </w:r>
      <w:proofErr w:type="spellEnd"/>
      <w:r w:rsidRPr="005746E4">
        <w:rPr>
          <w:rFonts w:ascii="Times New Roman" w:hAnsi="Times New Roman" w:cs="Times New Roman"/>
          <w:sz w:val="28"/>
          <w:szCs w:val="28"/>
        </w:rPr>
        <w:t xml:space="preserve"> представлений о жизни, здоровье и физической культуре; </w:t>
      </w:r>
    </w:p>
    <w:p w14:paraId="3709918B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 </w:t>
      </w:r>
    </w:p>
    <w:p w14:paraId="0521641B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воспитание активности, самостоятельности, уверенности, нравственных и волевых качеств. </w:t>
      </w:r>
    </w:p>
    <w:p w14:paraId="6D0A14C8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29.3.5. Формы совместной деятельности в образовательной организации. </w:t>
      </w:r>
    </w:p>
    <w:p w14:paraId="36CC269B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29.3.5.1. Работа с родителями (законными представителями). </w:t>
      </w:r>
    </w:p>
    <w:p w14:paraId="50F1DC27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 </w:t>
      </w:r>
    </w:p>
    <w:p w14:paraId="6997A7D2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Разработчиками рабочей программы воспитания должны быть учтены и описаны виды и формы деятельности по организации сотрудничества </w:t>
      </w:r>
      <w:r w:rsidRPr="005746E4">
        <w:rPr>
          <w:rFonts w:ascii="Times New Roman" w:hAnsi="Times New Roman" w:cs="Times New Roman"/>
          <w:sz w:val="28"/>
          <w:szCs w:val="28"/>
        </w:rPr>
        <w:lastRenderedPageBreak/>
        <w:t xml:space="preserve">педагогов и родителей (законных представителей), используемые в ДОО в процессе воспитательной работы (указываются конкретные позиции, имеющиеся в общеобразовательной организации или запланированные): </w:t>
      </w:r>
    </w:p>
    <w:p w14:paraId="7A0E1374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родительское собрание; </w:t>
      </w:r>
    </w:p>
    <w:p w14:paraId="090D4620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педагогические лектории; </w:t>
      </w:r>
    </w:p>
    <w:p w14:paraId="5D47EC33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родительские конференции; </w:t>
      </w:r>
    </w:p>
    <w:p w14:paraId="2B3D51AC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круглые столы; </w:t>
      </w:r>
    </w:p>
    <w:p w14:paraId="6A72F199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родительские клубы, клубы выходного дня; </w:t>
      </w:r>
    </w:p>
    <w:p w14:paraId="56AB6AAC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мастер-классы; </w:t>
      </w:r>
    </w:p>
    <w:p w14:paraId="09283E80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иные формы взаимодействия, существующие в ДОО. </w:t>
      </w:r>
    </w:p>
    <w:p w14:paraId="67F26B32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 </w:t>
      </w:r>
    </w:p>
    <w:p w14:paraId="5A074DEE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29.3.5.2. События образовательной организации. </w:t>
      </w:r>
    </w:p>
    <w:p w14:paraId="65458B76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 </w:t>
      </w:r>
    </w:p>
    <w:p w14:paraId="38040C34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 </w:t>
      </w:r>
    </w:p>
    <w:p w14:paraId="0E54F4AB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Разработчикам рабочей программы воспитания необходимо описать: </w:t>
      </w:r>
    </w:p>
    <w:p w14:paraId="6C3B0C6D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проекты воспитательной направленности; </w:t>
      </w:r>
    </w:p>
    <w:p w14:paraId="3058964D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праздники; </w:t>
      </w:r>
    </w:p>
    <w:p w14:paraId="518AE69B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общие дела; </w:t>
      </w:r>
    </w:p>
    <w:p w14:paraId="58BDB1F5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ритмы жизни (утренний и вечерний круг, прогулка); </w:t>
      </w:r>
    </w:p>
    <w:p w14:paraId="0060E231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режимные моменты (прием пищи, подготовка ко сну и прочее); </w:t>
      </w:r>
    </w:p>
    <w:p w14:paraId="1FD231A4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свободная игра; </w:t>
      </w:r>
    </w:p>
    <w:p w14:paraId="5DC73120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свободная деятельность детей. </w:t>
      </w:r>
    </w:p>
    <w:p w14:paraId="3DB48AF7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Указанные события являются примерными. Разработчики могут указать любые иные воспитательные события. </w:t>
      </w:r>
    </w:p>
    <w:p w14:paraId="5244069D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29.3.5.3. Совместная деятельность в образовательных ситуациях. </w:t>
      </w:r>
    </w:p>
    <w:p w14:paraId="16BE898F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 </w:t>
      </w:r>
    </w:p>
    <w:p w14:paraId="26AFE23B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Воспитание в образовательной деятельности осуществляется в течение всего времени пребывания ребенка в ДОО. </w:t>
      </w:r>
    </w:p>
    <w:p w14:paraId="4486BC83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потенциал. </w:t>
      </w:r>
    </w:p>
    <w:p w14:paraId="7FFAC793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lastRenderedPageBreak/>
        <w:t xml:space="preserve">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запланированные): </w:t>
      </w:r>
    </w:p>
    <w:p w14:paraId="52C75860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ситуативная беседа, рассказ, советы, вопросы; </w:t>
      </w:r>
    </w:p>
    <w:p w14:paraId="44962C06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социальное моделирование, воспитывающая (проблемная) ситуация, составление рассказов из личного опыта; </w:t>
      </w:r>
    </w:p>
    <w:p w14:paraId="5023B127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с последующим обсуждением и выводами, сочинение рассказов, историй, сказок, заучивание и чтение стихов наизусть; </w:t>
      </w:r>
    </w:p>
    <w:p w14:paraId="0450103F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разучивание и исполнение песен, театрализация, драматизация, этюды- инсценировки; </w:t>
      </w:r>
    </w:p>
    <w:p w14:paraId="0E8BE3A8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рассматривание и обсуждение картин и книжных иллюстраций, просмотр видеороликов, презентаций, мультфильмов; </w:t>
      </w:r>
    </w:p>
    <w:p w14:paraId="27A9624C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организация выставок (книг, репродукций картин, тематических или авторских, детских поделок и тому подобное), </w:t>
      </w:r>
    </w:p>
    <w:p w14:paraId="282CD547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экскурсии (в музей, в общеобразовательную организацию и тому подобное), посещение спектаклей, выставок; </w:t>
      </w:r>
    </w:p>
    <w:p w14:paraId="5AFECC33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игровые методы (игровая роль, игровая ситуация, игровое действие и другие); </w:t>
      </w:r>
    </w:p>
    <w:p w14:paraId="7BEC9E56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 </w:t>
      </w:r>
    </w:p>
    <w:p w14:paraId="3F8332F7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Указанные формы совместной деятельности являются примерными. Разработчики могут указать любые иные актуальные формы организации совместной деятельности в образовательных ситуациях. </w:t>
      </w:r>
    </w:p>
    <w:p w14:paraId="274712F6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29.3.6. Организация предметно-пространственной среды. </w:t>
      </w:r>
    </w:p>
    <w:p w14:paraId="6CAF2A0D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ДОО или запланированные): </w:t>
      </w:r>
    </w:p>
    <w:p w14:paraId="16ED27E4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знаки и символы государства, региона, населенного пункта и ДОО; </w:t>
      </w:r>
    </w:p>
    <w:p w14:paraId="23201059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компоненты среды, отражающие региональные, этнографические и другие особенности социокультурных условий, в которых находится ДОО; </w:t>
      </w:r>
    </w:p>
    <w:p w14:paraId="201FFADA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компоненты среды, отражающие экологичность, </w:t>
      </w:r>
      <w:proofErr w:type="spellStart"/>
      <w:r w:rsidRPr="005746E4">
        <w:rPr>
          <w:rFonts w:ascii="Times New Roman" w:hAnsi="Times New Roman" w:cs="Times New Roman"/>
          <w:sz w:val="28"/>
          <w:szCs w:val="28"/>
        </w:rPr>
        <w:t>природосообразность</w:t>
      </w:r>
      <w:proofErr w:type="spellEnd"/>
      <w:r w:rsidRPr="005746E4">
        <w:rPr>
          <w:rFonts w:ascii="Times New Roman" w:hAnsi="Times New Roman" w:cs="Times New Roman"/>
          <w:sz w:val="28"/>
          <w:szCs w:val="28"/>
        </w:rPr>
        <w:t xml:space="preserve"> и безопасность; </w:t>
      </w:r>
    </w:p>
    <w:p w14:paraId="05E752D8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компоненты среды, обеспечивающие детям возможность общения, игры и совместной деятельности; </w:t>
      </w:r>
    </w:p>
    <w:p w14:paraId="1661CD30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компоненты среды, отражающие ценность семьи, людей разных поколений, радость общения с семьей; </w:t>
      </w:r>
    </w:p>
    <w:p w14:paraId="41095E10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 </w:t>
      </w:r>
    </w:p>
    <w:p w14:paraId="1F6A6B6C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lastRenderedPageBreak/>
        <w:t xml:space="preserve">компоненты среды, обеспечивающие ребенку возможность посильного труда, а также отражающие ценности труда в жизни человека и государства; </w:t>
      </w:r>
    </w:p>
    <w:p w14:paraId="50A7DF62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 </w:t>
      </w:r>
    </w:p>
    <w:p w14:paraId="53318193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 </w:t>
      </w:r>
    </w:p>
    <w:p w14:paraId="2D44CF7A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Вся среда ДОО должна быть гармоничной и эстетически привлекательной. </w:t>
      </w:r>
    </w:p>
    <w:p w14:paraId="43D84473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 и иметь документы, подтверждающие соответствие требованиям безопасности. </w:t>
      </w:r>
    </w:p>
    <w:p w14:paraId="5AC6D468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29.3.7. Социальное партнерство. </w:t>
      </w:r>
    </w:p>
    <w:p w14:paraId="18CF7173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социального партнерства предусматривает (указываются конкретные позиции, имеющиеся в ДОО или запланированные): </w:t>
      </w:r>
    </w:p>
    <w:p w14:paraId="6940102F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участие представителей организаций-партнеров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 </w:t>
      </w:r>
    </w:p>
    <w:p w14:paraId="59B9B8E2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участие представителей организаций-партнеров в проведении занятий в рамках дополнительного образования; </w:t>
      </w:r>
    </w:p>
    <w:p w14:paraId="44F69FD3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проведение на базе организаций-партнеров различных мероприятий, событий и акций воспитательной направленности; </w:t>
      </w:r>
    </w:p>
    <w:p w14:paraId="445E46CE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организациями-партнерами. </w:t>
      </w:r>
    </w:p>
    <w:p w14:paraId="6FCF2EEA" w14:textId="77777777" w:rsidR="0068169A" w:rsidRPr="005746E4" w:rsidRDefault="0068169A" w:rsidP="0068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7A47BE4A" w14:textId="77777777" w:rsidR="0068169A" w:rsidRDefault="0068169A" w:rsidP="0068169A">
      <w:pPr>
        <w:spacing w:after="0" w:line="240" w:lineRule="auto"/>
        <w:ind w:firstLine="709"/>
        <w:jc w:val="both"/>
      </w:pPr>
    </w:p>
    <w:p w14:paraId="2D5C23AE" w14:textId="77777777" w:rsidR="00921C80" w:rsidRDefault="00921C80" w:rsidP="0068169A">
      <w:pPr>
        <w:spacing w:after="0" w:line="240" w:lineRule="auto"/>
        <w:ind w:firstLine="709"/>
        <w:jc w:val="both"/>
      </w:pPr>
    </w:p>
    <w:sectPr w:rsidR="0092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69A"/>
    <w:rsid w:val="00576261"/>
    <w:rsid w:val="0068169A"/>
    <w:rsid w:val="0092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E765"/>
  <w15:docId w15:val="{61F56958-D0A5-497E-A0A2-BCBC528B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1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39313&amp;dst=100014&amp;field=134&amp;date=20.02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39313&amp;dst=100014&amp;field=134&amp;date=20.02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30906&amp;dst=100018&amp;field=134&amp;date=20.02.2023" TargetMode="External"/><Relationship Id="rId5" Type="http://schemas.openxmlformats.org/officeDocument/2006/relationships/hyperlink" Target="https://login.consultant.ru/link/?req=doc&amp;demo=2&amp;base=LAW&amp;n=430906&amp;dst=100017&amp;field=134&amp;date=20.02.202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demo=2&amp;base=LAW&amp;n=439164&amp;dst=440&amp;field=134&amp;date=20.02.202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4946</Words>
  <Characters>28196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3</cp:revision>
  <dcterms:created xsi:type="dcterms:W3CDTF">2023-08-07T05:13:00Z</dcterms:created>
  <dcterms:modified xsi:type="dcterms:W3CDTF">2023-08-21T07:40:00Z</dcterms:modified>
</cp:coreProperties>
</file>