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АННОТАЦИЯ К АДАПТИРОВАННОЙ РАБОЧЕЙ ПРОГРАММЕ ПО ПРЕДМЕТУ « ПРОФИЛЬНЫЙ ТРУД» 5 КЛАСС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Рабочая программа учебного предмета "Профильный труд" (V - IX классы) предметной</w:t>
        <w:t xml:space="preserve"> области "Технология" на 2 этапе обучения для обучающихся 5 класса с умственной</w:t>
        <w:t xml:space="preserve"> отсталостью (интеллектуальными нарушениями) (УО) составлена на основе требований к</w:t>
        <w:t xml:space="preserve"> результатам освоения АООП УО (вариант 1), установленным ФГОС обучающихся с умственной</w:t>
        <w:t xml:space="preserve"> отсталостью (интеллектуальными нарушениями), федеральной рабочей программой по</w:t>
        <w:t xml:space="preserve"> предмету и рабочей программой воспитания.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Среди различных видов деятельности человека ведущее место занимает труд; он служит</w:t>
        <w:t xml:space="preserve"> важным средством развития духовных, нравственных, физических способностей человека. В</w:t>
        <w:t xml:space="preserve"> обществе именно труд обусловливает многостороннее влияние на формирование личности,</w:t>
        <w:t xml:space="preserve"> выступает способом удовлетворения потребностей, созидателем общественного богатства,</w:t>
        <w:t xml:space="preserve"> фактором социального прогресса, </w:t>
      </w:r>
      <w:r>
        <w:rPr>
          <w:sz w:val="28"/>
          <w:szCs w:val="28"/>
        </w:rPr>
        <w:t>а также подготовка ребенка с ограниченными возможностями здоровья</w:t>
        <w:t xml:space="preserve"> (умственной отсталостью, сложной структурой дефекта) к условиям самостоятельной жизни и</w:t>
        <w:t xml:space="preserve"> труду, коррекция личности умственно отсталого ребенка; формирование социального опыта и</w:t>
        <w:t xml:space="preserve"> поведения; формирование знаний, умений и навыков, способствующих обслуживанию себя и</w:t>
        <w:t xml:space="preserve"> других.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Цель изучения предмета "Профильный труд" заключается во всестороннем развитии</w:t>
        <w:t xml:space="preserve"> личности обучающихся с умственной отсталостью (интеллектуальными нарушениям) старшего</w:t>
        <w:t xml:space="preserve"> возраста в процессе формирования их трудовой культуры.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Изучение этого учебного предмета в 5 классе способствует получению обучающимися</w:t>
        <w:t xml:space="preserve"> первоначальной профильной трудовой подготовки, предусматривающей формирование в</w:t>
        <w:t xml:space="preserve"> процессе учебы и общественно полезной работы трудовых умений и навыков, развитие мотивов,</w:t>
        <w:t xml:space="preserve"> знаний и умений правильного выбора профиля и профессии с учетом личных интересов,</w:t>
        <w:t xml:space="preserve"> склонностей,физических возможностей и состояния здоровья.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Учебный предмет "Профильный труд" должен способствовать решению следующих задач:</w:t>
        <w:t xml:space="preserve">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развитие социально ценных качеств личности (потребности в труде, трудолюбия, уважения</w:t>
        <w:t xml:space="preserve"> к</w:t>
        <w:t xml:space="preserve"> людям труда, общественной активности);</w:t>
        <w:t xml:space="preserve">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обучение обязательному общественно полезному, производительному труду;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подготовка</w:t>
        <w:t xml:space="preserve"> обучающихся к выполнению необходимых и доступных видов труда дома, в семье и по месту</w:t>
        <w:t xml:space="preserve"> жительства;</w:t>
        <w:t xml:space="preserve"> расширение знаний о материальной культуре как продукте творческой предметно-</w:t>
        <w:t>преобразующей деятельности человека;</w:t>
        <w:t xml:space="preserve"> расширение культурного кругозора, обогащение знаний о культурно-исторических</w:t>
        <w:t xml:space="preserve"> традициях в мире вещей;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расширение знаний о материалах и их свойствах, технологиях использования;</w:t>
        <w:t xml:space="preserve"> ознакомление с ролью человека-труженика и его местом на современном</w:t>
        <w:t xml:space="preserve"> производстве;</w:t>
        <w:t xml:space="preserve">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с массовыми рабочими профессиями, формирование устойчивых интересов к</w:t>
        <w:t xml:space="preserve"> определенным видам труда, побуждение к сознательному выбору профессии и получение</w:t>
        <w:t xml:space="preserve"> первоначальной профильной трудовой подготовки;</w:t>
        <w:t xml:space="preserve">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представлений о производстве, структуре производственного процесса,</w:t>
        <w:t xml:space="preserve"> деятельности производственного предприятия, содержании и условиях труда по массовым</w:t>
        <w:t xml:space="preserve"> профессиям, с которыми связаны профили трудового обучения в образовательной организации;</w:t>
        <w:t xml:space="preserve">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с условиями и содержанием обучения по различным профилям и испытание</w:t>
        <w:t xml:space="preserve"> своих сил в процессе практических работ по одному из выбранных профилей в условиях</w:t>
        <w:t xml:space="preserve"> школьных учебно-производственных мастерских в соответствии с физическими возможностями</w:t>
        <w:t xml:space="preserve"> и состоянием здоровья обучающихся;</w:t>
        <w:t xml:space="preserve">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трудовых навыков и умений, технических, технологических,</w:t>
        <w:t xml:space="preserve"> конструкторских и первоначальных экономических знаний, необходимых для участия в</w:t>
        <w:t xml:space="preserve"> общественно полезном, производительном труде;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формирование знаний о научной организации труда и рабочего места, планировании</w:t>
        <w:t xml:space="preserve"> трудовой деятельности;</w:t>
        <w:t xml:space="preserve">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практических умений и навыков использования различных материалов</w:t>
        <w:t xml:space="preserve"> 2в предметно-преобразующей деятельности;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коррекция и развитие познавательных психических процессов (восприятия, памяти,</w:t>
        <w:t xml:space="preserve"> воображения, мышления, речи);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коррекция и развитие умственной деятельности (анализ, синтез, сравнение, классификация,</w:t>
        <w:t xml:space="preserve"> обобщение);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коррекция и развитие сенсомоторных процессов в процессе формирование практических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умений;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развитие регулятивной функции деятельности (включающей целеполагание, планирование,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контроль и оценку действий и результатов деятельности в соответствии с поставленной целью);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информационной грамотности, умения работать с различными источниками</w:t>
        <w:t xml:space="preserve"> информации;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коммуникативной культуры, развитие активности, целенаправленности,</w:t>
        <w:t xml:space="preserve"> инициативности.</w:t>
      </w:r>
    </w:p>
    <w:p>
      <w:pPr>
        <w:pStyle w:val="Normal"/>
        <w:bidi w:val="0"/>
        <w:ind w:hanging="0" w:start="0" w:end="0"/>
        <w:jc w:val="center"/>
        <w:rPr>
          <w:sz w:val="28"/>
          <w:szCs w:val="28"/>
        </w:rPr>
      </w:pPr>
      <w:r>
        <w:rPr>
          <w:sz w:val="28"/>
          <w:szCs w:val="28"/>
        </w:rPr>
        <w:t>Место учебного предмета в учебном плане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На изучение учебного предмета «Профильный труд» в 5 классе по адаптированной программе для</w:t>
        <w:t xml:space="preserve"> учащихся с умственной отсталостью отводится – </w:t>
      </w:r>
      <w:r>
        <w:rPr>
          <w:sz w:val="28"/>
          <w:szCs w:val="28"/>
        </w:rPr>
        <w:t>10</w:t>
      </w:r>
      <w:r>
        <w:rPr>
          <w:sz w:val="28"/>
          <w:szCs w:val="28"/>
        </w:rPr>
        <w:t>4 часа (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час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 неделю). Согласно учебному</w:t>
        <w:t>плану МБОУ «</w:t>
      </w:r>
      <w:r>
        <w:rPr>
          <w:sz w:val="28"/>
          <w:szCs w:val="28"/>
        </w:rPr>
        <w:t>Гуринская</w:t>
      </w:r>
      <w:r>
        <w:rPr>
          <w:sz w:val="28"/>
          <w:szCs w:val="28"/>
        </w:rPr>
        <w:t xml:space="preserve"> СОШ, годовому календарному учебному графику </w:t>
      </w:r>
      <w:r>
        <w:rPr>
          <w:sz w:val="28"/>
          <w:szCs w:val="28"/>
        </w:rPr>
        <w:t xml:space="preserve">МБОУ «Гуринская </w:t>
      </w:r>
      <w:r>
        <w:rPr>
          <w:sz w:val="28"/>
          <w:szCs w:val="28"/>
        </w:rPr>
        <w:t>СОШ, на</w:t>
        <w:t xml:space="preserve"> изучение учебного предмета спланировано - 1</w:t>
      </w:r>
      <w:r>
        <w:rPr>
          <w:sz w:val="28"/>
          <w:szCs w:val="28"/>
        </w:rPr>
        <w:t>04</w:t>
      </w:r>
      <w:r>
        <w:rPr>
          <w:sz w:val="28"/>
          <w:szCs w:val="28"/>
        </w:rPr>
        <w:t xml:space="preserve"> час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(</w:t>
      </w:r>
      <w:r>
        <w:rPr>
          <w:sz w:val="28"/>
          <w:szCs w:val="28"/>
        </w:rPr>
        <w:t xml:space="preserve">3 часа </w:t>
      </w:r>
      <w:r>
        <w:rPr>
          <w:sz w:val="28"/>
          <w:szCs w:val="28"/>
        </w:rPr>
        <w:t>в неделю)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WenQuanYi Micro Hei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empora LGC Uni" w:hAnsi="Tempora LGC Uni" w:eastAsia="WenQuanYi Micro Hei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LibreOffice/7.6.7.2$Linux_X86_64 LibreOffice_project/60$Build-2</Application>
  <AppVersion>15.0000</AppVersion>
  <Pages>3</Pages>
  <Words>551</Words>
  <Characters>4277</Characters>
  <CharactersWithSpaces>4880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2025-09-10T07:05:45Z</dcterms:created>
  <dc:creator/>
  <dc:description/>
  <dc:language>ru-RU</dc:language>
  <cp:lastModifiedBy/>
  <dcterms:modified xsi:type="dcterms:W3CDTF">2025-09-10T07:33:04Z</dcterms:modified>
  <cp:revision>1</cp:revision>
  <dc:subject/>
  <dc:title/>
</cp:coreProperties>
</file>